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299" w:type="dxa"/>
        <w:tblLayout w:type="fixed"/>
        <w:tblCellMar>
          <w:left w:w="71" w:type="dxa"/>
          <w:right w:w="71" w:type="dxa"/>
        </w:tblCellMar>
        <w:tblLook w:val="0000" w:firstRow="0" w:lastRow="0" w:firstColumn="0" w:lastColumn="0" w:noHBand="0" w:noVBand="0"/>
      </w:tblPr>
      <w:tblGrid>
        <w:gridCol w:w="4451"/>
        <w:gridCol w:w="4848"/>
      </w:tblGrid>
      <w:tr w:rsidR="00CC2F54" w:rsidTr="006F72E8">
        <w:tc>
          <w:tcPr>
            <w:tcW w:w="4451" w:type="dxa"/>
          </w:tcPr>
          <w:p w:rsidR="00CC2F54" w:rsidRDefault="00CC2F54" w:rsidP="007260D0">
            <w:pPr>
              <w:pStyle w:val="Botknormaltabell"/>
              <w:suppressAutoHyphens/>
              <w:spacing w:before="60" w:line="240" w:lineRule="auto"/>
            </w:pPr>
            <w:bookmarkStart w:id="0" w:name="_GoBack"/>
            <w:bookmarkEnd w:id="0"/>
          </w:p>
          <w:p w:rsidR="00CC2F54" w:rsidRDefault="004D7FA9" w:rsidP="007260D0">
            <w:pPr>
              <w:pStyle w:val="Botknormaltabell"/>
              <w:suppressAutoHyphens/>
              <w:rPr>
                <w:rFonts w:ascii="Arial" w:hAnsi="Arial"/>
                <w:sz w:val="16"/>
              </w:rPr>
            </w:pPr>
            <w:bookmarkStart w:id="1" w:name="RuReferens"/>
            <w:bookmarkEnd w:id="1"/>
            <w:r>
              <w:rPr>
                <w:rFonts w:ascii="Arial" w:hAnsi="Arial"/>
                <w:sz w:val="16"/>
              </w:rPr>
              <w:t>Referens</w:t>
            </w:r>
          </w:p>
        </w:tc>
        <w:tc>
          <w:tcPr>
            <w:tcW w:w="4848" w:type="dxa"/>
          </w:tcPr>
          <w:p w:rsidR="00CC2F54" w:rsidRDefault="00CC2F54" w:rsidP="007260D0">
            <w:pPr>
              <w:pStyle w:val="Botknormaltabell"/>
              <w:suppressAutoHyphens/>
              <w:spacing w:before="60" w:line="240" w:lineRule="auto"/>
            </w:pPr>
          </w:p>
          <w:p w:rsidR="00CC2F54" w:rsidRDefault="004D7FA9" w:rsidP="007260D0">
            <w:pPr>
              <w:pStyle w:val="Botknormaltabell"/>
              <w:suppressAutoHyphens/>
              <w:rPr>
                <w:rFonts w:ascii="Arial" w:hAnsi="Arial"/>
                <w:sz w:val="16"/>
              </w:rPr>
            </w:pPr>
            <w:bookmarkStart w:id="2" w:name="RuMottagare"/>
            <w:bookmarkEnd w:id="2"/>
            <w:r>
              <w:rPr>
                <w:rFonts w:ascii="Arial" w:hAnsi="Arial"/>
                <w:sz w:val="16"/>
              </w:rPr>
              <w:t>Mottagare</w:t>
            </w:r>
          </w:p>
        </w:tc>
      </w:tr>
      <w:tr w:rsidR="001C6871" w:rsidRPr="001C6871" w:rsidTr="006F72E8">
        <w:tc>
          <w:tcPr>
            <w:tcW w:w="4451" w:type="dxa"/>
          </w:tcPr>
          <w:p w:rsidR="00CC2F54" w:rsidRPr="001C6871" w:rsidRDefault="00B71135" w:rsidP="007C4D2E">
            <w:pPr>
              <w:pStyle w:val="BkRub3"/>
              <w:suppressAutoHyphens/>
            </w:pPr>
            <w:r>
              <w:t>Felicia Sellgren</w:t>
            </w:r>
          </w:p>
          <w:p w:rsidR="0025269C" w:rsidRDefault="0025269C" w:rsidP="007260D0">
            <w:pPr>
              <w:pStyle w:val="Botknormaltabell"/>
              <w:suppressAutoHyphens/>
            </w:pPr>
          </w:p>
          <w:p w:rsidR="0025269C" w:rsidRDefault="0025269C" w:rsidP="007260D0">
            <w:pPr>
              <w:pStyle w:val="Botknormaltabell"/>
              <w:suppressAutoHyphens/>
            </w:pPr>
          </w:p>
          <w:p w:rsidR="0025269C" w:rsidRPr="001C6871" w:rsidRDefault="0025269C" w:rsidP="007260D0">
            <w:pPr>
              <w:pStyle w:val="Botknormaltabell"/>
              <w:suppressAutoHyphens/>
            </w:pPr>
          </w:p>
        </w:tc>
        <w:tc>
          <w:tcPr>
            <w:tcW w:w="4848" w:type="dxa"/>
          </w:tcPr>
          <w:p w:rsidR="00CC2F54" w:rsidRPr="001C6871" w:rsidRDefault="00FC2610" w:rsidP="007260D0">
            <w:pPr>
              <w:pStyle w:val="Botknormaltabell"/>
              <w:suppressAutoHyphens/>
            </w:pPr>
            <w:r w:rsidRPr="001C6871">
              <w:t>Samhällsbyggnadsnämnden</w:t>
            </w:r>
          </w:p>
          <w:p w:rsidR="00CC2F54" w:rsidRPr="001C6871" w:rsidRDefault="00CC2F54" w:rsidP="007260D0">
            <w:pPr>
              <w:pStyle w:val="Botknormaltabell"/>
              <w:suppressAutoHyphens/>
            </w:pPr>
          </w:p>
        </w:tc>
      </w:tr>
    </w:tbl>
    <w:p w:rsidR="00AA72E2" w:rsidRPr="001C6871" w:rsidRDefault="001B2043" w:rsidP="007260D0">
      <w:pPr>
        <w:pStyle w:val="BkRub1"/>
        <w:keepNext/>
        <w:suppressAutoHyphens/>
        <w:rPr>
          <w:highlight w:val="green"/>
        </w:rPr>
      </w:pPr>
      <w:bookmarkStart w:id="3" w:name="Start"/>
      <w:bookmarkStart w:id="4" w:name="_Hlk20462192"/>
      <w:bookmarkEnd w:id="3"/>
      <w:r w:rsidRPr="001C6871">
        <w:t xml:space="preserve">Avslutande av </w:t>
      </w:r>
      <w:r w:rsidR="00AA72E2" w:rsidRPr="001C6871">
        <w:t xml:space="preserve">detaljplan för </w:t>
      </w:r>
      <w:r w:rsidR="009F3CA5" w:rsidRPr="001C6871">
        <w:t>Tullinge 16:223</w:t>
      </w:r>
    </w:p>
    <w:bookmarkEnd w:id="4"/>
    <w:p w:rsidR="00AA72E2" w:rsidRPr="001C6871" w:rsidRDefault="00AA72E2" w:rsidP="007260D0">
      <w:pPr>
        <w:pStyle w:val="Botknormal"/>
        <w:suppressAutoHyphens/>
      </w:pPr>
    </w:p>
    <w:p w:rsidR="00AA72E2" w:rsidRPr="001C6871" w:rsidRDefault="00AA72E2" w:rsidP="007260D0">
      <w:pPr>
        <w:pStyle w:val="BkRub2"/>
        <w:keepNext/>
        <w:suppressAutoHyphens/>
      </w:pPr>
      <w:r w:rsidRPr="001C6871">
        <w:t>Förslag till beslut</w:t>
      </w:r>
    </w:p>
    <w:p w:rsidR="001B2043" w:rsidRPr="001C6871" w:rsidRDefault="001B2043" w:rsidP="001B2043">
      <w:pPr>
        <w:pStyle w:val="Botknormal"/>
      </w:pPr>
      <w:r w:rsidRPr="001C6871">
        <w:t xml:space="preserve">Samhällsbyggnadsnämnden avslutar uppdraget att ta fram detaljplan för </w:t>
      </w:r>
      <w:r w:rsidR="004E1D38" w:rsidRPr="001C6871">
        <w:t>Tullinge 16:223</w:t>
      </w:r>
      <w:r w:rsidR="00FE4294">
        <w:t xml:space="preserve"> i Tullinge </w:t>
      </w:r>
      <w:proofErr w:type="spellStart"/>
      <w:r w:rsidR="00FE4294">
        <w:t>Parkhem</w:t>
      </w:r>
      <w:proofErr w:type="spellEnd"/>
      <w:r w:rsidR="004E1D38" w:rsidRPr="001C6871">
        <w:t>.</w:t>
      </w:r>
    </w:p>
    <w:p w:rsidR="00AA72E2" w:rsidRPr="00A55365" w:rsidRDefault="00AA72E2" w:rsidP="007260D0">
      <w:pPr>
        <w:pStyle w:val="Botknormal"/>
        <w:suppressAutoHyphens/>
        <w:rPr>
          <w:iCs/>
        </w:rPr>
      </w:pPr>
    </w:p>
    <w:p w:rsidR="00AA72E2" w:rsidRPr="00A55365" w:rsidRDefault="00E41EAE" w:rsidP="007260D0">
      <w:pPr>
        <w:pStyle w:val="BkRub2"/>
        <w:keepNext/>
        <w:suppressAutoHyphens/>
      </w:pPr>
      <w:bookmarkStart w:id="5" w:name="_Hlk20462222"/>
      <w:r>
        <w:t>Sammanfattning</w:t>
      </w:r>
    </w:p>
    <w:p w:rsidR="00B71135" w:rsidRPr="00894876" w:rsidRDefault="004E1D38" w:rsidP="001B2043">
      <w:pPr>
        <w:pStyle w:val="Botknormal"/>
        <w:suppressAutoHyphens/>
      </w:pPr>
      <w:r>
        <w:t xml:space="preserve">Samhällsbyggnadsnämnden </w:t>
      </w:r>
      <w:r w:rsidRPr="00DD2576">
        <w:t xml:space="preserve">beslutade </w:t>
      </w:r>
      <w:r w:rsidR="003B5168" w:rsidRPr="00DD2576">
        <w:t>2016-01-26</w:t>
      </w:r>
      <w:r w:rsidRPr="00DD2576">
        <w:t xml:space="preserve"> att ge positivt planbesked till ansökan om planbesked för </w:t>
      </w:r>
      <w:r w:rsidR="003B5168" w:rsidRPr="00DD2576">
        <w:t>Tullinge 16:223</w:t>
      </w:r>
      <w:r w:rsidRPr="00DD2576">
        <w:t xml:space="preserve">. Nämnden beslutade samtidigt att ge </w:t>
      </w:r>
      <w:r w:rsidRPr="00894876">
        <w:t>samhällsbyggnadsförvaltningen i uppdrag att ta fram en detaljplan.</w:t>
      </w:r>
      <w:r w:rsidR="007A59C9" w:rsidRPr="00894876">
        <w:t xml:space="preserve"> Motiveringen till positivt planbesked var att det inte är lämpligt att en fastighet styrs av två detaljplaner med olika </w:t>
      </w:r>
      <w:r w:rsidR="00B71135" w:rsidRPr="00894876">
        <w:t>plan</w:t>
      </w:r>
      <w:r w:rsidR="007A59C9" w:rsidRPr="00894876">
        <w:t>bestämmelser.</w:t>
      </w:r>
      <w:r w:rsidR="00B71135" w:rsidRPr="00894876">
        <w:t xml:space="preserve"> </w:t>
      </w:r>
      <w:r w:rsidR="002F0369" w:rsidRPr="00894876">
        <w:t xml:space="preserve">Syftet med detaljplanen </w:t>
      </w:r>
      <w:r w:rsidR="00825833" w:rsidRPr="00894876">
        <w:t>var</w:t>
      </w:r>
      <w:r w:rsidR="002F0369" w:rsidRPr="00894876">
        <w:t xml:space="preserve"> att samordna gällande planbestämmelser</w:t>
      </w:r>
      <w:r w:rsidR="00B71135" w:rsidRPr="00894876">
        <w:t xml:space="preserve">. </w:t>
      </w:r>
    </w:p>
    <w:p w:rsidR="00747B74" w:rsidRPr="00894876" w:rsidRDefault="00747B74" w:rsidP="001B2043">
      <w:pPr>
        <w:pStyle w:val="Botknormal"/>
        <w:suppressAutoHyphens/>
      </w:pPr>
    </w:p>
    <w:p w:rsidR="00747B74" w:rsidRPr="00894876" w:rsidRDefault="007468D4" w:rsidP="001B2043">
      <w:pPr>
        <w:pStyle w:val="Botknormal"/>
        <w:suppressAutoHyphens/>
        <w:rPr>
          <w:iCs/>
        </w:rPr>
      </w:pPr>
      <w:r>
        <w:rPr>
          <w:iCs/>
        </w:rPr>
        <w:t>2012</w:t>
      </w:r>
      <w:r w:rsidR="004D2A07">
        <w:rPr>
          <w:iCs/>
        </w:rPr>
        <w:t>-01-24</w:t>
      </w:r>
      <w:r>
        <w:rPr>
          <w:iCs/>
        </w:rPr>
        <w:t xml:space="preserve"> g</w:t>
      </w:r>
      <w:r w:rsidR="00B57423">
        <w:rPr>
          <w:iCs/>
        </w:rPr>
        <w:t>enomförde fastighetsägaren</w:t>
      </w:r>
      <w:r>
        <w:rPr>
          <w:iCs/>
        </w:rPr>
        <w:t xml:space="preserve"> en fastighetsreglering av a</w:t>
      </w:r>
      <w:r w:rsidR="00747B74" w:rsidRPr="00894876">
        <w:rPr>
          <w:iCs/>
        </w:rPr>
        <w:t xml:space="preserve">ktuell fastighet </w:t>
      </w:r>
      <w:r>
        <w:rPr>
          <w:iCs/>
        </w:rPr>
        <w:t xml:space="preserve">som medförde en </w:t>
      </w:r>
      <w:r w:rsidR="004D2A07">
        <w:rPr>
          <w:iCs/>
        </w:rPr>
        <w:t>utökning</w:t>
      </w:r>
      <w:r>
        <w:rPr>
          <w:iCs/>
        </w:rPr>
        <w:t xml:space="preserve"> av fastigheten söderut. </w:t>
      </w:r>
      <w:r w:rsidR="00747B74" w:rsidRPr="00894876">
        <w:rPr>
          <w:iCs/>
        </w:rPr>
        <w:t xml:space="preserve">Fastigheten hörde tidigare endast till detaljplan </w:t>
      </w:r>
      <w:r w:rsidR="00811FB3">
        <w:rPr>
          <w:iCs/>
        </w:rPr>
        <w:t xml:space="preserve">Stallet m </w:t>
      </w:r>
      <w:proofErr w:type="spellStart"/>
      <w:r w:rsidR="00811FB3">
        <w:rPr>
          <w:iCs/>
        </w:rPr>
        <w:t>fl</w:t>
      </w:r>
      <w:proofErr w:type="spellEnd"/>
      <w:r w:rsidR="00811FB3">
        <w:rPr>
          <w:iCs/>
        </w:rPr>
        <w:t xml:space="preserve"> (</w:t>
      </w:r>
      <w:proofErr w:type="gramStart"/>
      <w:r w:rsidR="00811FB3">
        <w:rPr>
          <w:iCs/>
        </w:rPr>
        <w:t>42-28</w:t>
      </w:r>
      <w:proofErr w:type="gramEnd"/>
      <w:r w:rsidR="00811FB3">
        <w:rPr>
          <w:iCs/>
        </w:rPr>
        <w:t xml:space="preserve">) </w:t>
      </w:r>
      <w:r>
        <w:rPr>
          <w:iCs/>
        </w:rPr>
        <w:t xml:space="preserve">från 2007 </w:t>
      </w:r>
      <w:r w:rsidR="00747B74" w:rsidRPr="00894876">
        <w:rPr>
          <w:iCs/>
        </w:rPr>
        <w:t>men efter fastighetsregleringen tillkom en del av fastigheten Tullinge 16:224</w:t>
      </w:r>
      <w:r w:rsidR="00811FB3">
        <w:rPr>
          <w:iCs/>
        </w:rPr>
        <w:t>, söder om aktuell fastighet,</w:t>
      </w:r>
      <w:r w:rsidR="00747B74" w:rsidRPr="00894876">
        <w:rPr>
          <w:iCs/>
        </w:rPr>
        <w:t xml:space="preserve"> som hör till detaljplan </w:t>
      </w:r>
      <w:proofErr w:type="spellStart"/>
      <w:r w:rsidR="00811FB3" w:rsidRPr="00894876">
        <w:rPr>
          <w:iCs/>
        </w:rPr>
        <w:t>Kv</w:t>
      </w:r>
      <w:proofErr w:type="spellEnd"/>
      <w:r w:rsidR="00811FB3" w:rsidRPr="00894876">
        <w:rPr>
          <w:iCs/>
        </w:rPr>
        <w:t xml:space="preserve"> Tygeln m </w:t>
      </w:r>
      <w:proofErr w:type="spellStart"/>
      <w:r w:rsidR="00811FB3" w:rsidRPr="00894876">
        <w:rPr>
          <w:iCs/>
        </w:rPr>
        <w:t>m</w:t>
      </w:r>
      <w:proofErr w:type="spellEnd"/>
      <w:r w:rsidR="00811FB3" w:rsidRPr="00894876">
        <w:rPr>
          <w:iCs/>
        </w:rPr>
        <w:t xml:space="preserve"> (42-15)</w:t>
      </w:r>
      <w:r>
        <w:rPr>
          <w:iCs/>
        </w:rPr>
        <w:t xml:space="preserve"> från 1985</w:t>
      </w:r>
      <w:r w:rsidR="00747B74" w:rsidRPr="00894876">
        <w:rPr>
          <w:iCs/>
        </w:rPr>
        <w:t xml:space="preserve">. </w:t>
      </w:r>
    </w:p>
    <w:p w:rsidR="00B71135" w:rsidRPr="00894876" w:rsidRDefault="00B71135" w:rsidP="001B2043">
      <w:pPr>
        <w:pStyle w:val="Botknormal"/>
        <w:suppressAutoHyphens/>
      </w:pPr>
    </w:p>
    <w:p w:rsidR="004252AC" w:rsidRPr="00894876" w:rsidRDefault="00811FB3" w:rsidP="003B5168">
      <w:pPr>
        <w:pStyle w:val="Botknormal"/>
        <w:rPr>
          <w:iCs/>
        </w:rPr>
      </w:pPr>
      <w:r w:rsidRPr="00894876">
        <w:rPr>
          <w:iCs/>
        </w:rPr>
        <w:t xml:space="preserve">För den norra delen </w:t>
      </w:r>
      <w:r w:rsidR="004D49E6">
        <w:rPr>
          <w:iCs/>
        </w:rPr>
        <w:t xml:space="preserve">av planområdet </w:t>
      </w:r>
      <w:r w:rsidRPr="00894876">
        <w:rPr>
          <w:iCs/>
        </w:rPr>
        <w:t xml:space="preserve">gäller </w:t>
      </w:r>
      <w:r>
        <w:rPr>
          <w:iCs/>
        </w:rPr>
        <w:t xml:space="preserve">detaljplan </w:t>
      </w:r>
      <w:proofErr w:type="gramStart"/>
      <w:r>
        <w:rPr>
          <w:iCs/>
        </w:rPr>
        <w:t>42-28</w:t>
      </w:r>
      <w:proofErr w:type="gramEnd"/>
      <w:r w:rsidR="007468D4">
        <w:rPr>
          <w:iCs/>
        </w:rPr>
        <w:t xml:space="preserve"> där o</w:t>
      </w:r>
      <w:r>
        <w:rPr>
          <w:iCs/>
        </w:rPr>
        <w:t xml:space="preserve">mrådet är planlagt för bostäder med endast friliggande hus. Idag finns där en villa och komplementbyggnad. </w:t>
      </w:r>
      <w:r w:rsidR="003B5168" w:rsidRPr="00894876">
        <w:rPr>
          <w:iCs/>
        </w:rPr>
        <w:t xml:space="preserve">För den södra delen </w:t>
      </w:r>
      <w:r w:rsidR="00ED4BD3" w:rsidRPr="00894876">
        <w:rPr>
          <w:iCs/>
        </w:rPr>
        <w:t xml:space="preserve">av planområdet </w:t>
      </w:r>
      <w:r w:rsidR="003B5168" w:rsidRPr="00894876">
        <w:rPr>
          <w:iCs/>
        </w:rPr>
        <w:t>gäller detaljplan</w:t>
      </w:r>
      <w:r w:rsidR="007468D4">
        <w:rPr>
          <w:iCs/>
        </w:rPr>
        <w:t xml:space="preserve"> där o</w:t>
      </w:r>
      <w:r w:rsidR="00594E9B" w:rsidRPr="00894876">
        <w:rPr>
          <w:iCs/>
        </w:rPr>
        <w:t xml:space="preserve">mrådet är planlagt med </w:t>
      </w:r>
      <w:r w:rsidR="003B5168" w:rsidRPr="00894876">
        <w:rPr>
          <w:iCs/>
        </w:rPr>
        <w:t>”korsprick</w:t>
      </w:r>
      <w:r w:rsidR="00594E9B" w:rsidRPr="00894876">
        <w:rPr>
          <w:iCs/>
        </w:rPr>
        <w:t>ning</w:t>
      </w:r>
      <w:r w:rsidR="003B5168" w:rsidRPr="00894876">
        <w:rPr>
          <w:iCs/>
        </w:rPr>
        <w:t>”</w:t>
      </w:r>
      <w:r w:rsidR="006F28EE">
        <w:rPr>
          <w:iCs/>
        </w:rPr>
        <w:t>.</w:t>
      </w:r>
      <w:r w:rsidR="003B5168" w:rsidRPr="00894876">
        <w:rPr>
          <w:iCs/>
        </w:rPr>
        <w:t xml:space="preserve"> </w:t>
      </w:r>
    </w:p>
    <w:p w:rsidR="00384B7A" w:rsidRDefault="00384B7A" w:rsidP="001B2043">
      <w:pPr>
        <w:pStyle w:val="Botknormal"/>
        <w:suppressAutoHyphens/>
        <w:rPr>
          <w:iCs/>
        </w:rPr>
      </w:pPr>
    </w:p>
    <w:p w:rsidR="007468D4" w:rsidRDefault="007468D4" w:rsidP="001B2043">
      <w:pPr>
        <w:pStyle w:val="Botknormal"/>
        <w:suppressAutoHyphens/>
        <w:rPr>
          <w:iCs/>
        </w:rPr>
      </w:pPr>
      <w:r>
        <w:t>Förslaget till d</w:t>
      </w:r>
      <w:r w:rsidR="007A59C9" w:rsidRPr="00351B91">
        <w:t>etaljplan</w:t>
      </w:r>
      <w:r>
        <w:t>en</w:t>
      </w:r>
      <w:r w:rsidR="007A59C9" w:rsidRPr="00351B91">
        <w:t xml:space="preserve"> har varit på samråd </w:t>
      </w:r>
      <w:r w:rsidR="00CE09F4">
        <w:t>under</w:t>
      </w:r>
      <w:r w:rsidR="007A59C9" w:rsidRPr="00351B91">
        <w:t xml:space="preserve"> september 2018. </w:t>
      </w:r>
      <w:r w:rsidR="00874E4D">
        <w:rPr>
          <w:iCs/>
        </w:rPr>
        <w:t>Efter samrådet uppmärksammades</w:t>
      </w:r>
      <w:r w:rsidR="00020E32">
        <w:rPr>
          <w:iCs/>
        </w:rPr>
        <w:t xml:space="preserve"> </w:t>
      </w:r>
      <w:r w:rsidR="00874E4D">
        <w:rPr>
          <w:iCs/>
        </w:rPr>
        <w:t>samhällsbyggnadsförvaltningen om ett</w:t>
      </w:r>
      <w:r w:rsidR="00020E32">
        <w:t xml:space="preserve"> </w:t>
      </w:r>
      <w:r w:rsidR="00384B7A" w:rsidRPr="00883B7B">
        <w:rPr>
          <w:iCs/>
        </w:rPr>
        <w:t>rättsfall (beslut från Länsstyrelsen 2018-06-11</w:t>
      </w:r>
      <w:r w:rsidR="00384B7A">
        <w:rPr>
          <w:iCs/>
        </w:rPr>
        <w:t xml:space="preserve">, </w:t>
      </w:r>
      <w:proofErr w:type="spellStart"/>
      <w:r w:rsidR="00384B7A">
        <w:rPr>
          <w:iCs/>
        </w:rPr>
        <w:t>aktbeteckning</w:t>
      </w:r>
      <w:proofErr w:type="spellEnd"/>
      <w:r w:rsidR="00384B7A">
        <w:rPr>
          <w:iCs/>
        </w:rPr>
        <w:t xml:space="preserve"> </w:t>
      </w:r>
      <w:r w:rsidR="00384B7A" w:rsidRPr="00902012">
        <w:rPr>
          <w:iCs/>
        </w:rPr>
        <w:t>40322-9961-2018</w:t>
      </w:r>
      <w:r w:rsidR="00384B7A" w:rsidRPr="00883B7B">
        <w:rPr>
          <w:iCs/>
        </w:rPr>
        <w:t>)</w:t>
      </w:r>
      <w:r>
        <w:rPr>
          <w:iCs/>
        </w:rPr>
        <w:t xml:space="preserve"> som visar att det är möjligt </w:t>
      </w:r>
      <w:r w:rsidR="00384B7A">
        <w:rPr>
          <w:iCs/>
        </w:rPr>
        <w:t>att en fastighet styrs av två detaljplaner</w:t>
      </w:r>
      <w:r w:rsidR="00874E4D">
        <w:rPr>
          <w:iCs/>
        </w:rPr>
        <w:t xml:space="preserve">. </w:t>
      </w:r>
      <w:r>
        <w:rPr>
          <w:iCs/>
        </w:rPr>
        <w:t xml:space="preserve">Aktuell fastighet kan alltså styras av de två gällande detaljplanerna. </w:t>
      </w:r>
    </w:p>
    <w:p w:rsidR="007468D4" w:rsidRDefault="007468D4" w:rsidP="001B2043">
      <w:pPr>
        <w:pStyle w:val="Botknormal"/>
        <w:suppressAutoHyphens/>
        <w:rPr>
          <w:iCs/>
        </w:rPr>
      </w:pPr>
    </w:p>
    <w:p w:rsidR="00384B7A" w:rsidRDefault="00CE09F4" w:rsidP="001B2043">
      <w:pPr>
        <w:pStyle w:val="Botknormal"/>
        <w:suppressAutoHyphens/>
      </w:pPr>
      <w:r>
        <w:rPr>
          <w:iCs/>
        </w:rPr>
        <w:t xml:space="preserve">Därmed </w:t>
      </w:r>
      <w:r w:rsidRPr="00894876">
        <w:rPr>
          <w:iCs/>
        </w:rPr>
        <w:t xml:space="preserve">gäller samma bedömning för detta ärende som för </w:t>
      </w:r>
      <w:r>
        <w:rPr>
          <w:iCs/>
        </w:rPr>
        <w:t>generella</w:t>
      </w:r>
      <w:r w:rsidRPr="00894876">
        <w:rPr>
          <w:iCs/>
        </w:rPr>
        <w:t xml:space="preserve"> förfrågningar om att ta fram nya detaljplaner för avstyckning av en enskild fastighet.</w:t>
      </w:r>
      <w:r w:rsidRPr="00CE09F4">
        <w:t xml:space="preserve"> </w:t>
      </w:r>
      <w:r>
        <w:t>Förvaltningen bedömer att en ny detaljplan som syftar till enskild avstyckning inte är lämplig eftersom kommunen ska ta fram nya detaljplaner för sammanhållen bebyggelse som ser över områdets förutsättningar och infrastruktur.</w:t>
      </w:r>
    </w:p>
    <w:p w:rsidR="009B37FF" w:rsidRDefault="009B37FF" w:rsidP="001B2043">
      <w:pPr>
        <w:pStyle w:val="Botknormal"/>
        <w:suppressAutoHyphens/>
      </w:pPr>
    </w:p>
    <w:p w:rsidR="009B37FF" w:rsidRDefault="009B37FF" w:rsidP="001B2043">
      <w:pPr>
        <w:pStyle w:val="Botknormal"/>
        <w:suppressAutoHyphens/>
      </w:pPr>
      <w:r>
        <w:rPr>
          <w:noProof/>
        </w:rPr>
        <w:drawing>
          <wp:inline distT="0" distB="0" distL="0" distR="0">
            <wp:extent cx="4502635" cy="2682240"/>
            <wp:effectExtent l="0" t="0" r="0" b="381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730" t="10571" r="6589" b="11111"/>
                    <a:stretch/>
                  </pic:blipFill>
                  <pic:spPr bwMode="auto">
                    <a:xfrm>
                      <a:off x="0" y="0"/>
                      <a:ext cx="4526491" cy="2696451"/>
                    </a:xfrm>
                    <a:prstGeom prst="rect">
                      <a:avLst/>
                    </a:prstGeom>
                    <a:noFill/>
                    <a:ln>
                      <a:noFill/>
                    </a:ln>
                    <a:extLst>
                      <a:ext uri="{53640926-AAD7-44D8-BBD7-CCE9431645EC}">
                        <a14:shadowObscured xmlns:a14="http://schemas.microsoft.com/office/drawing/2010/main"/>
                      </a:ext>
                    </a:extLst>
                  </pic:spPr>
                </pic:pic>
              </a:graphicData>
            </a:graphic>
          </wp:inline>
        </w:drawing>
      </w:r>
    </w:p>
    <w:p w:rsidR="009B37FF" w:rsidRPr="009B37FF" w:rsidRDefault="008F7D36" w:rsidP="001B2043">
      <w:pPr>
        <w:pStyle w:val="Botknormal"/>
        <w:suppressAutoHyphens/>
        <w:rPr>
          <w:i/>
          <w:iCs/>
          <w:sz w:val="20"/>
          <w:szCs w:val="16"/>
        </w:rPr>
      </w:pPr>
      <w:proofErr w:type="spellStart"/>
      <w:r>
        <w:rPr>
          <w:i/>
          <w:iCs/>
          <w:sz w:val="20"/>
          <w:szCs w:val="16"/>
        </w:rPr>
        <w:t>Ortofoto</w:t>
      </w:r>
      <w:proofErr w:type="spellEnd"/>
      <w:r w:rsidR="009B37FF" w:rsidRPr="009B37FF">
        <w:rPr>
          <w:i/>
          <w:iCs/>
          <w:sz w:val="20"/>
          <w:szCs w:val="16"/>
        </w:rPr>
        <w:t xml:space="preserve"> </w:t>
      </w:r>
      <w:r w:rsidR="009B37FF">
        <w:rPr>
          <w:i/>
          <w:iCs/>
          <w:sz w:val="20"/>
          <w:szCs w:val="16"/>
        </w:rPr>
        <w:t>som visar planområdet som utgörs av fastigheten Tullinge 16:223.</w:t>
      </w:r>
    </w:p>
    <w:p w:rsidR="00384B7A" w:rsidRDefault="00384B7A" w:rsidP="001B2043">
      <w:pPr>
        <w:pStyle w:val="Botknormal"/>
        <w:suppressAutoHyphens/>
        <w:rPr>
          <w:iCs/>
        </w:rPr>
      </w:pPr>
    </w:p>
    <w:bookmarkEnd w:id="5"/>
    <w:p w:rsidR="00251FE3" w:rsidRPr="00811FB3" w:rsidRDefault="00E41EAE" w:rsidP="00811FB3">
      <w:pPr>
        <w:pStyle w:val="BkRub2"/>
        <w:keepNext/>
        <w:suppressAutoHyphens/>
      </w:pPr>
      <w:r>
        <w:t>Bakgrund</w:t>
      </w:r>
    </w:p>
    <w:p w:rsidR="00854D2A" w:rsidRDefault="00251FE3" w:rsidP="00251FE3">
      <w:pPr>
        <w:pStyle w:val="Botknormal"/>
        <w:suppressAutoHyphens/>
        <w:rPr>
          <w:iCs/>
        </w:rPr>
      </w:pPr>
      <w:r w:rsidRPr="00894876">
        <w:rPr>
          <w:iCs/>
        </w:rPr>
        <w:t>Aktuell fastighet</w:t>
      </w:r>
      <w:r w:rsidR="004D49E6">
        <w:rPr>
          <w:iCs/>
        </w:rPr>
        <w:t>, Tullinge 16:223,</w:t>
      </w:r>
      <w:r w:rsidRPr="00894876">
        <w:rPr>
          <w:iCs/>
        </w:rPr>
        <w:t xml:space="preserve"> reglerades 2012-01-24</w:t>
      </w:r>
      <w:r w:rsidR="004D49E6">
        <w:rPr>
          <w:iCs/>
        </w:rPr>
        <w:t xml:space="preserve"> av fastighetsägaren. Fastighetsregleringen medförde en </w:t>
      </w:r>
      <w:r w:rsidR="004D2A07">
        <w:rPr>
          <w:iCs/>
        </w:rPr>
        <w:t>utökning</w:t>
      </w:r>
      <w:r w:rsidR="004D49E6">
        <w:rPr>
          <w:iCs/>
        </w:rPr>
        <w:t xml:space="preserve"> av fastigheten söderut, så att en del av Tullinge 16:224 tillkom</w:t>
      </w:r>
      <w:r w:rsidR="007468D4">
        <w:rPr>
          <w:iCs/>
        </w:rPr>
        <w:t xml:space="preserve"> till fastigheten</w:t>
      </w:r>
      <w:r w:rsidR="004D49E6">
        <w:rPr>
          <w:iCs/>
        </w:rPr>
        <w:t xml:space="preserve">. </w:t>
      </w:r>
    </w:p>
    <w:p w:rsidR="00854D2A" w:rsidRDefault="00854D2A" w:rsidP="00251FE3">
      <w:pPr>
        <w:pStyle w:val="Botknormal"/>
        <w:suppressAutoHyphens/>
        <w:rPr>
          <w:iCs/>
        </w:rPr>
      </w:pPr>
    </w:p>
    <w:p w:rsidR="00251FE3" w:rsidRDefault="004D49E6" w:rsidP="00251FE3">
      <w:pPr>
        <w:pStyle w:val="Botknormal"/>
        <w:suppressAutoHyphens/>
        <w:rPr>
          <w:iCs/>
        </w:rPr>
      </w:pPr>
      <w:r>
        <w:rPr>
          <w:iCs/>
        </w:rPr>
        <w:t>Vid tiden för fastighetsregleringen hade</w:t>
      </w:r>
      <w:r w:rsidR="00251FE3" w:rsidRPr="00894876">
        <w:rPr>
          <w:iCs/>
        </w:rPr>
        <w:t xml:space="preserve"> båda </w:t>
      </w:r>
      <w:r w:rsidR="0029360C">
        <w:rPr>
          <w:iCs/>
        </w:rPr>
        <w:t xml:space="preserve">de </w:t>
      </w:r>
      <w:r w:rsidR="00251FE3" w:rsidRPr="00894876">
        <w:rPr>
          <w:iCs/>
        </w:rPr>
        <w:t>detaljplaner</w:t>
      </w:r>
      <w:r w:rsidR="0029360C">
        <w:rPr>
          <w:iCs/>
        </w:rPr>
        <w:t xml:space="preserve"> som </w:t>
      </w:r>
      <w:r>
        <w:rPr>
          <w:iCs/>
        </w:rPr>
        <w:t xml:space="preserve">idag </w:t>
      </w:r>
      <w:r w:rsidR="0029360C">
        <w:rPr>
          <w:iCs/>
        </w:rPr>
        <w:t>gäller inom fastigheten</w:t>
      </w:r>
      <w:r w:rsidR="00251FE3" w:rsidRPr="00894876">
        <w:rPr>
          <w:iCs/>
        </w:rPr>
        <w:t xml:space="preserve"> vunnit laga kraft. Fastigheten hörde tidigare endast till detaljplan </w:t>
      </w:r>
      <w:r w:rsidR="0029360C">
        <w:rPr>
          <w:iCs/>
        </w:rPr>
        <w:t xml:space="preserve">Stallet m </w:t>
      </w:r>
      <w:proofErr w:type="spellStart"/>
      <w:r w:rsidR="0029360C">
        <w:rPr>
          <w:iCs/>
        </w:rPr>
        <w:t>fl</w:t>
      </w:r>
      <w:proofErr w:type="spellEnd"/>
      <w:r w:rsidR="0029360C">
        <w:rPr>
          <w:iCs/>
        </w:rPr>
        <w:t xml:space="preserve"> (</w:t>
      </w:r>
      <w:proofErr w:type="gramStart"/>
      <w:r w:rsidR="0029360C">
        <w:rPr>
          <w:iCs/>
        </w:rPr>
        <w:t>42-28</w:t>
      </w:r>
      <w:proofErr w:type="gramEnd"/>
      <w:r w:rsidR="0029360C">
        <w:rPr>
          <w:iCs/>
        </w:rPr>
        <w:t>)</w:t>
      </w:r>
      <w:r w:rsidR="00CD4FEA">
        <w:rPr>
          <w:iCs/>
        </w:rPr>
        <w:t xml:space="preserve"> från 2007</w:t>
      </w:r>
      <w:r w:rsidR="00251FE3" w:rsidRPr="00894876">
        <w:rPr>
          <w:iCs/>
        </w:rPr>
        <w:t xml:space="preserve"> men efter fastighetsregleringen tillkom en del av fastigheten Tullinge 16:224 som hör till detaljplan </w:t>
      </w:r>
      <w:proofErr w:type="spellStart"/>
      <w:r w:rsidR="0029360C">
        <w:rPr>
          <w:iCs/>
        </w:rPr>
        <w:t>Kv</w:t>
      </w:r>
      <w:proofErr w:type="spellEnd"/>
      <w:r w:rsidR="0029360C">
        <w:rPr>
          <w:iCs/>
        </w:rPr>
        <w:t xml:space="preserve"> Tygeln m </w:t>
      </w:r>
      <w:proofErr w:type="spellStart"/>
      <w:r w:rsidR="0029360C">
        <w:rPr>
          <w:iCs/>
        </w:rPr>
        <w:t>m</w:t>
      </w:r>
      <w:proofErr w:type="spellEnd"/>
      <w:r w:rsidR="0029360C">
        <w:rPr>
          <w:iCs/>
        </w:rPr>
        <w:t xml:space="preserve"> (42-15)</w:t>
      </w:r>
      <w:r w:rsidR="00751ABC" w:rsidRPr="00751ABC">
        <w:rPr>
          <w:iCs/>
        </w:rPr>
        <w:t xml:space="preserve"> </w:t>
      </w:r>
      <w:r w:rsidR="00751ABC">
        <w:rPr>
          <w:iCs/>
        </w:rPr>
        <w:t>från 1985</w:t>
      </w:r>
      <w:r w:rsidR="00251FE3" w:rsidRPr="00894876">
        <w:rPr>
          <w:iCs/>
        </w:rPr>
        <w:t xml:space="preserve">. Därmed regleras fastigheten nu av två detaljplaner, där den norra delen regleras av </w:t>
      </w:r>
      <w:proofErr w:type="gramStart"/>
      <w:r w:rsidR="00251FE3" w:rsidRPr="00894876">
        <w:rPr>
          <w:iCs/>
        </w:rPr>
        <w:t>42-28</w:t>
      </w:r>
      <w:proofErr w:type="gramEnd"/>
      <w:r w:rsidR="00251FE3" w:rsidRPr="00894876">
        <w:rPr>
          <w:iCs/>
        </w:rPr>
        <w:t xml:space="preserve"> och den södra delen av 42-15.</w:t>
      </w:r>
    </w:p>
    <w:p w:rsidR="00854D2A" w:rsidRDefault="00854D2A" w:rsidP="00251FE3">
      <w:pPr>
        <w:pStyle w:val="Botknormal"/>
        <w:suppressAutoHyphens/>
        <w:rPr>
          <w:iCs/>
        </w:rPr>
      </w:pPr>
    </w:p>
    <w:p w:rsidR="00B57423" w:rsidRPr="00894876" w:rsidRDefault="00E41EAE" w:rsidP="00B57423">
      <w:pPr>
        <w:pStyle w:val="Botknormal"/>
        <w:suppressAutoHyphens/>
      </w:pPr>
      <w:r>
        <w:rPr>
          <w:iCs/>
        </w:rPr>
        <w:t xml:space="preserve">När beslut fattades om </w:t>
      </w:r>
      <w:r w:rsidRPr="001C6871">
        <w:rPr>
          <w:iCs/>
        </w:rPr>
        <w:t>positivt planbesked (</w:t>
      </w:r>
      <w:r w:rsidRPr="00894876">
        <w:rPr>
          <w:iCs/>
        </w:rPr>
        <w:t xml:space="preserve">2016-01-26) </w:t>
      </w:r>
      <w:r>
        <w:rPr>
          <w:iCs/>
        </w:rPr>
        <w:t>med uppdrag att ta fram en ny detaljplan på aktuell fastighet var motiveringen</w:t>
      </w:r>
      <w:r w:rsidRPr="00894876">
        <w:rPr>
          <w:iCs/>
        </w:rPr>
        <w:t xml:space="preserve"> att det inte är lämpligt att en fastighet styrs av två detaljplaner med olika bestämmelser.</w:t>
      </w:r>
      <w:r>
        <w:rPr>
          <w:iCs/>
        </w:rPr>
        <w:t xml:space="preserve"> </w:t>
      </w:r>
      <w:r w:rsidR="00B57423" w:rsidRPr="00894876">
        <w:t xml:space="preserve">Syftet med detaljplanen var att samordna gällande planbestämmelser. </w:t>
      </w:r>
    </w:p>
    <w:p w:rsidR="00854D2A" w:rsidRPr="00894876" w:rsidRDefault="00B57423" w:rsidP="00251FE3">
      <w:pPr>
        <w:pStyle w:val="Botknormal"/>
        <w:suppressAutoHyphens/>
        <w:rPr>
          <w:iCs/>
        </w:rPr>
      </w:pPr>
      <w:r>
        <w:rPr>
          <w:iCs/>
        </w:rPr>
        <w:t>F</w:t>
      </w:r>
      <w:r w:rsidR="00854D2A">
        <w:rPr>
          <w:iCs/>
        </w:rPr>
        <w:t xml:space="preserve">örslaget till detaljplan </w:t>
      </w:r>
      <w:r>
        <w:rPr>
          <w:iCs/>
        </w:rPr>
        <w:t>skulle möjliggöra</w:t>
      </w:r>
      <w:r w:rsidR="00854D2A">
        <w:rPr>
          <w:iCs/>
        </w:rPr>
        <w:t xml:space="preserve"> en avstyckning av fastigheten och ny bebyggelse på den tillkomna södra delen av planområdet </w:t>
      </w:r>
      <w:r w:rsidR="00854D2A" w:rsidRPr="00DD2576">
        <w:t>bestående av en fristående villa</w:t>
      </w:r>
      <w:r w:rsidR="00854D2A">
        <w:t>.</w:t>
      </w:r>
      <w:r w:rsidR="00E41EAE" w:rsidRPr="00E41EAE">
        <w:rPr>
          <w:iCs/>
        </w:rPr>
        <w:t xml:space="preserve"> </w:t>
      </w:r>
    </w:p>
    <w:p w:rsidR="00251FE3" w:rsidRPr="00020E32" w:rsidRDefault="00251FE3" w:rsidP="00251FE3">
      <w:pPr>
        <w:pStyle w:val="Botknormal"/>
        <w:suppressAutoHyphens/>
        <w:rPr>
          <w:iCs/>
          <w:color w:val="FF0000"/>
        </w:rPr>
      </w:pPr>
    </w:p>
    <w:p w:rsidR="00251FE3" w:rsidRDefault="00251FE3" w:rsidP="00251FE3">
      <w:pPr>
        <w:pStyle w:val="Botknormal"/>
        <w:suppressAutoHyphens/>
        <w:rPr>
          <w:iCs/>
          <w:strike/>
        </w:rPr>
      </w:pPr>
      <w:r w:rsidRPr="00DE6314">
        <w:rPr>
          <w:i/>
          <w:iCs/>
          <w:noProof/>
          <w:color w:val="FF0000"/>
        </w:rPr>
        <w:lastRenderedPageBreak/>
        <w:drawing>
          <wp:inline distT="0" distB="0" distL="0" distR="0" wp14:anchorId="340609CB" wp14:editId="66B2736E">
            <wp:extent cx="3855917" cy="2598420"/>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98776" cy="2627302"/>
                    </a:xfrm>
                    <a:prstGeom prst="rect">
                      <a:avLst/>
                    </a:prstGeom>
                    <a:noFill/>
                    <a:ln>
                      <a:noFill/>
                    </a:ln>
                  </pic:spPr>
                </pic:pic>
              </a:graphicData>
            </a:graphic>
          </wp:inline>
        </w:drawing>
      </w:r>
    </w:p>
    <w:p w:rsidR="00251FE3" w:rsidRPr="00251FE3" w:rsidRDefault="00251FE3" w:rsidP="001F63C4">
      <w:pPr>
        <w:pStyle w:val="Botknormal"/>
        <w:suppressAutoHyphens/>
        <w:rPr>
          <w:i/>
          <w:sz w:val="20"/>
          <w:szCs w:val="16"/>
        </w:rPr>
      </w:pPr>
      <w:r w:rsidRPr="00251FE3">
        <w:rPr>
          <w:i/>
          <w:sz w:val="20"/>
          <w:szCs w:val="16"/>
        </w:rPr>
        <w:t>Karta som visar aktuell fastighet</w:t>
      </w:r>
      <w:r w:rsidR="00854D2A">
        <w:rPr>
          <w:i/>
          <w:sz w:val="20"/>
          <w:szCs w:val="16"/>
        </w:rPr>
        <w:t xml:space="preserve"> (planområdet)</w:t>
      </w:r>
      <w:r w:rsidRPr="00251FE3">
        <w:rPr>
          <w:i/>
          <w:sz w:val="20"/>
          <w:szCs w:val="16"/>
        </w:rPr>
        <w:t xml:space="preserve">. Streckad linje visar fastighetsgräns innan </w:t>
      </w:r>
      <w:r>
        <w:rPr>
          <w:i/>
          <w:sz w:val="20"/>
          <w:szCs w:val="16"/>
        </w:rPr>
        <w:t xml:space="preserve">genomförd </w:t>
      </w:r>
      <w:r w:rsidRPr="00251FE3">
        <w:rPr>
          <w:i/>
          <w:sz w:val="20"/>
          <w:szCs w:val="16"/>
        </w:rPr>
        <w:t>fastighetsreglering.</w:t>
      </w:r>
    </w:p>
    <w:p w:rsidR="007A59C9" w:rsidRDefault="007A59C9" w:rsidP="001F63C4">
      <w:pPr>
        <w:pStyle w:val="Botknormal"/>
        <w:suppressAutoHyphens/>
        <w:rPr>
          <w:iCs/>
        </w:rPr>
      </w:pPr>
    </w:p>
    <w:p w:rsidR="005B0719" w:rsidRDefault="005B0719" w:rsidP="005B0719">
      <w:pPr>
        <w:pStyle w:val="Botknormal"/>
        <w:rPr>
          <w:iCs/>
        </w:rPr>
      </w:pPr>
      <w:r>
        <w:rPr>
          <w:iCs/>
        </w:rPr>
        <w:t xml:space="preserve">För den norra delen av planområdet, där detaljplan </w:t>
      </w:r>
      <w:proofErr w:type="gramStart"/>
      <w:r>
        <w:rPr>
          <w:iCs/>
        </w:rPr>
        <w:t>42-28</w:t>
      </w:r>
      <w:proofErr w:type="gramEnd"/>
      <w:r>
        <w:rPr>
          <w:iCs/>
        </w:rPr>
        <w:t xml:space="preserve"> gäller, är marken planlagd för bostäder med endast friliggande hus med en största byggnadsarea om 200 kvm per fastighet varav en högsta byggnadsarea för uthus om 40 kvm. Denna del av planområdet är idag bebyggd med </w:t>
      </w:r>
      <w:r w:rsidR="008A17CB">
        <w:rPr>
          <w:iCs/>
        </w:rPr>
        <w:t>villa och garage.</w:t>
      </w:r>
    </w:p>
    <w:p w:rsidR="008A17CB" w:rsidRDefault="008A17CB" w:rsidP="005B0719">
      <w:pPr>
        <w:pStyle w:val="Botknormal"/>
        <w:rPr>
          <w:iCs/>
        </w:rPr>
      </w:pPr>
    </w:p>
    <w:p w:rsidR="00251FE3" w:rsidRDefault="00251FE3" w:rsidP="005B0719">
      <w:pPr>
        <w:pStyle w:val="Botknormal"/>
        <w:rPr>
          <w:iCs/>
        </w:rPr>
      </w:pPr>
      <w:r w:rsidRPr="00251FE3">
        <w:rPr>
          <w:iCs/>
          <w:noProof/>
        </w:rPr>
        <w:drawing>
          <wp:inline distT="0" distB="0" distL="0" distR="0">
            <wp:extent cx="4207694" cy="2773680"/>
            <wp:effectExtent l="0" t="0" r="2540" b="762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36393" cy="2792598"/>
                    </a:xfrm>
                    <a:prstGeom prst="rect">
                      <a:avLst/>
                    </a:prstGeom>
                    <a:noFill/>
                    <a:ln>
                      <a:noFill/>
                    </a:ln>
                  </pic:spPr>
                </pic:pic>
              </a:graphicData>
            </a:graphic>
          </wp:inline>
        </w:drawing>
      </w:r>
    </w:p>
    <w:p w:rsidR="00251FE3" w:rsidRPr="00251FE3" w:rsidRDefault="00251FE3" w:rsidP="005B0719">
      <w:pPr>
        <w:pStyle w:val="Botknormal"/>
        <w:rPr>
          <w:iCs/>
          <w:sz w:val="20"/>
          <w:szCs w:val="16"/>
        </w:rPr>
      </w:pPr>
      <w:r w:rsidRPr="00251FE3">
        <w:rPr>
          <w:i/>
          <w:iCs/>
          <w:sz w:val="20"/>
          <w:szCs w:val="16"/>
        </w:rPr>
        <w:t xml:space="preserve">Karta som visar den </w:t>
      </w:r>
      <w:r>
        <w:rPr>
          <w:i/>
          <w:iCs/>
          <w:sz w:val="20"/>
          <w:szCs w:val="16"/>
        </w:rPr>
        <w:t>n</w:t>
      </w:r>
      <w:r w:rsidRPr="00251FE3">
        <w:rPr>
          <w:i/>
          <w:iCs/>
          <w:sz w:val="20"/>
          <w:szCs w:val="16"/>
        </w:rPr>
        <w:t xml:space="preserve">orra delen av fastigheten som regleras av detaljplan </w:t>
      </w:r>
      <w:proofErr w:type="gramStart"/>
      <w:r w:rsidRPr="00251FE3">
        <w:rPr>
          <w:i/>
          <w:iCs/>
          <w:sz w:val="20"/>
          <w:szCs w:val="16"/>
        </w:rPr>
        <w:t>42-28</w:t>
      </w:r>
      <w:proofErr w:type="gramEnd"/>
      <w:r w:rsidRPr="00251FE3">
        <w:rPr>
          <w:i/>
          <w:iCs/>
          <w:sz w:val="20"/>
          <w:szCs w:val="16"/>
        </w:rPr>
        <w:t>.</w:t>
      </w:r>
    </w:p>
    <w:p w:rsidR="00251FE3" w:rsidRDefault="00251FE3" w:rsidP="005B0719">
      <w:pPr>
        <w:pStyle w:val="Botknormal"/>
        <w:rPr>
          <w:iCs/>
        </w:rPr>
      </w:pPr>
    </w:p>
    <w:p w:rsidR="00811FB3" w:rsidRDefault="00811FB3" w:rsidP="00811FB3">
      <w:pPr>
        <w:pStyle w:val="Botknormal"/>
        <w:suppressAutoHyphens/>
      </w:pPr>
      <w:r>
        <w:rPr>
          <w:iCs/>
        </w:rPr>
        <w:t xml:space="preserve">För den södra delen av planområdet, där detaljplan </w:t>
      </w:r>
      <w:proofErr w:type="gramStart"/>
      <w:r>
        <w:rPr>
          <w:iCs/>
        </w:rPr>
        <w:t>42-15</w:t>
      </w:r>
      <w:proofErr w:type="gramEnd"/>
      <w:r>
        <w:rPr>
          <w:iCs/>
        </w:rPr>
        <w:t xml:space="preserve"> gäller, är marken planlagd med ”</w:t>
      </w:r>
      <w:r w:rsidRPr="00DD2576">
        <w:rPr>
          <w:iCs/>
        </w:rPr>
        <w:t xml:space="preserve">korsprickning” vilket innebär att marken inte får bebyggas med undantag från uthus, garage och liknande gårdsbyggnader förutsatt att det </w:t>
      </w:r>
      <w:r w:rsidRPr="00DD2576">
        <w:t>för varje enskilt fall prövas vara förenligt med ett prydligt och ändamålsenligt bebyggande av kvarteret. Det är i denna del av planområdet som ny bebyggelse föreslås vilket alltså enligt gällande detaljplan inte är möjlig att uppföra.</w:t>
      </w:r>
    </w:p>
    <w:p w:rsidR="00811FB3" w:rsidRDefault="00811FB3" w:rsidP="00811FB3">
      <w:pPr>
        <w:pStyle w:val="Botknormal"/>
        <w:suppressAutoHyphens/>
      </w:pPr>
    </w:p>
    <w:p w:rsidR="00811FB3" w:rsidRDefault="00811FB3" w:rsidP="00811FB3">
      <w:pPr>
        <w:pStyle w:val="Botknormal"/>
        <w:suppressAutoHyphens/>
      </w:pPr>
      <w:r w:rsidRPr="00251FE3">
        <w:rPr>
          <w:noProof/>
        </w:rPr>
        <w:drawing>
          <wp:inline distT="0" distB="0" distL="0" distR="0" wp14:anchorId="713A25C5" wp14:editId="5EC7EAA1">
            <wp:extent cx="4217578" cy="2712720"/>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75419" cy="2749923"/>
                    </a:xfrm>
                    <a:prstGeom prst="rect">
                      <a:avLst/>
                    </a:prstGeom>
                    <a:noFill/>
                    <a:ln>
                      <a:noFill/>
                    </a:ln>
                  </pic:spPr>
                </pic:pic>
              </a:graphicData>
            </a:graphic>
          </wp:inline>
        </w:drawing>
      </w:r>
    </w:p>
    <w:p w:rsidR="00811FB3" w:rsidRPr="00251FE3" w:rsidRDefault="00811FB3" w:rsidP="00811FB3">
      <w:pPr>
        <w:pStyle w:val="Botknormal"/>
        <w:suppressAutoHyphens/>
        <w:rPr>
          <w:i/>
          <w:iCs/>
          <w:sz w:val="20"/>
          <w:szCs w:val="16"/>
        </w:rPr>
      </w:pPr>
      <w:r w:rsidRPr="00251FE3">
        <w:rPr>
          <w:i/>
          <w:iCs/>
          <w:sz w:val="20"/>
          <w:szCs w:val="16"/>
        </w:rPr>
        <w:t xml:space="preserve">Karta som visar den södra delen av fastigheten som regleras av detaljplan </w:t>
      </w:r>
      <w:proofErr w:type="gramStart"/>
      <w:r w:rsidRPr="00251FE3">
        <w:rPr>
          <w:i/>
          <w:iCs/>
          <w:sz w:val="20"/>
          <w:szCs w:val="16"/>
        </w:rPr>
        <w:t>42-15</w:t>
      </w:r>
      <w:proofErr w:type="gramEnd"/>
      <w:r w:rsidRPr="00251FE3">
        <w:rPr>
          <w:i/>
          <w:iCs/>
          <w:sz w:val="20"/>
          <w:szCs w:val="16"/>
        </w:rPr>
        <w:t>.</w:t>
      </w:r>
    </w:p>
    <w:p w:rsidR="00811FB3" w:rsidRDefault="00811FB3" w:rsidP="005B0719">
      <w:pPr>
        <w:pStyle w:val="Botknormal"/>
        <w:rPr>
          <w:iCs/>
        </w:rPr>
      </w:pPr>
    </w:p>
    <w:p w:rsidR="00AE7E17" w:rsidRDefault="00690410" w:rsidP="005B0719">
      <w:pPr>
        <w:pStyle w:val="Botknormal"/>
        <w:rPr>
          <w:iCs/>
        </w:rPr>
      </w:pPr>
      <w:r w:rsidRPr="00894876">
        <w:rPr>
          <w:iCs/>
        </w:rPr>
        <w:t xml:space="preserve">I båda </w:t>
      </w:r>
      <w:r w:rsidR="0025269C">
        <w:rPr>
          <w:iCs/>
        </w:rPr>
        <w:t>gällande</w:t>
      </w:r>
      <w:r w:rsidRPr="00894876">
        <w:rPr>
          <w:iCs/>
        </w:rPr>
        <w:t xml:space="preserve"> detaljplaner regleras fastighetsstorleken genom fördelning av antal fastigheter. För södra såväl som norra delen av planområdet är antalet fastigheter redan så många som tillåts. Därför är avstyckning inte möjlig enligt gällande detaljplaner.</w:t>
      </w:r>
    </w:p>
    <w:p w:rsidR="00811FB3" w:rsidRDefault="00811FB3" w:rsidP="005B0719">
      <w:pPr>
        <w:pStyle w:val="Botknormal"/>
        <w:rPr>
          <w:iCs/>
        </w:rPr>
      </w:pPr>
    </w:p>
    <w:p w:rsidR="00187AF8" w:rsidRDefault="00187AF8" w:rsidP="005B0719">
      <w:pPr>
        <w:pStyle w:val="Botknormal"/>
        <w:rPr>
          <w:iCs/>
        </w:rPr>
      </w:pPr>
      <w:r>
        <w:t>Förslaget till d</w:t>
      </w:r>
      <w:r w:rsidRPr="00351B91">
        <w:t>etaljplan</w:t>
      </w:r>
      <w:r>
        <w:t>en</w:t>
      </w:r>
      <w:r w:rsidRPr="00351B91">
        <w:t xml:space="preserve"> </w:t>
      </w:r>
      <w:r>
        <w:t xml:space="preserve">var ute </w:t>
      </w:r>
      <w:r w:rsidRPr="00351B91">
        <w:t xml:space="preserve">på samråd </w:t>
      </w:r>
      <w:r>
        <w:t>under</w:t>
      </w:r>
      <w:r w:rsidRPr="00351B91">
        <w:t xml:space="preserve"> september 2018.</w:t>
      </w:r>
      <w:r>
        <w:t xml:space="preserve"> Efter samrådet </w:t>
      </w:r>
      <w:r>
        <w:rPr>
          <w:iCs/>
        </w:rPr>
        <w:t>uppmärksammades samhällsbyggnadsförvaltningen om ett</w:t>
      </w:r>
      <w:r>
        <w:t xml:space="preserve"> </w:t>
      </w:r>
      <w:r w:rsidRPr="00883B7B">
        <w:rPr>
          <w:iCs/>
        </w:rPr>
        <w:t>rättsfall (beslut från Länsstyrelsen 2018-06-11</w:t>
      </w:r>
      <w:r>
        <w:rPr>
          <w:iCs/>
        </w:rPr>
        <w:t xml:space="preserve">, </w:t>
      </w:r>
      <w:proofErr w:type="spellStart"/>
      <w:r>
        <w:rPr>
          <w:iCs/>
        </w:rPr>
        <w:t>aktbeteckning</w:t>
      </w:r>
      <w:proofErr w:type="spellEnd"/>
      <w:r>
        <w:rPr>
          <w:iCs/>
        </w:rPr>
        <w:t xml:space="preserve"> </w:t>
      </w:r>
      <w:r w:rsidRPr="00902012">
        <w:rPr>
          <w:iCs/>
        </w:rPr>
        <w:t>40322-9961-2018</w:t>
      </w:r>
      <w:r w:rsidRPr="00883B7B">
        <w:rPr>
          <w:iCs/>
        </w:rPr>
        <w:t>)</w:t>
      </w:r>
      <w:r>
        <w:rPr>
          <w:iCs/>
        </w:rPr>
        <w:t xml:space="preserve"> som visar att det är möjligt att en fastighet styrs av två detaljplaner.</w:t>
      </w:r>
    </w:p>
    <w:p w:rsidR="00187AF8" w:rsidRDefault="00187AF8" w:rsidP="005B0719">
      <w:pPr>
        <w:pStyle w:val="Botknormal"/>
        <w:rPr>
          <w:iCs/>
        </w:rPr>
      </w:pPr>
    </w:p>
    <w:p w:rsidR="00187AF8" w:rsidRDefault="00187AF8" w:rsidP="005B0719">
      <w:pPr>
        <w:pStyle w:val="Botknormal"/>
        <w:rPr>
          <w:iCs/>
        </w:rPr>
      </w:pPr>
    </w:p>
    <w:p w:rsidR="00854D2A" w:rsidRDefault="00E41EAE" w:rsidP="00E41EAE">
      <w:pPr>
        <w:pStyle w:val="BkRub2"/>
      </w:pPr>
      <w:r>
        <w:t>Motivering</w:t>
      </w:r>
    </w:p>
    <w:p w:rsidR="00811FB3" w:rsidRPr="00894876" w:rsidRDefault="0029360C" w:rsidP="00811FB3">
      <w:pPr>
        <w:pStyle w:val="Botknormal"/>
        <w:suppressAutoHyphens/>
        <w:rPr>
          <w:iCs/>
        </w:rPr>
      </w:pPr>
      <w:r>
        <w:rPr>
          <w:iCs/>
        </w:rPr>
        <w:lastRenderedPageBreak/>
        <w:t xml:space="preserve">När beslut fattades om </w:t>
      </w:r>
      <w:r w:rsidR="00811FB3" w:rsidRPr="001C6871">
        <w:rPr>
          <w:iCs/>
        </w:rPr>
        <w:t>positivt planbesked (</w:t>
      </w:r>
      <w:r w:rsidR="00811FB3" w:rsidRPr="00894876">
        <w:rPr>
          <w:iCs/>
        </w:rPr>
        <w:t xml:space="preserve">2016-01-26) </w:t>
      </w:r>
      <w:r w:rsidR="004D49E6">
        <w:rPr>
          <w:iCs/>
        </w:rPr>
        <w:t>med uppdrag att ta fram en</w:t>
      </w:r>
      <w:r>
        <w:rPr>
          <w:iCs/>
        </w:rPr>
        <w:t xml:space="preserve"> ny detaljplan på aktuell fastighet var motiveringen</w:t>
      </w:r>
      <w:r w:rsidR="00811FB3" w:rsidRPr="00894876">
        <w:rPr>
          <w:iCs/>
        </w:rPr>
        <w:t xml:space="preserve"> att det inte är lämpligt att en fastighet styrs av två detaljplaner med olika bestämmelser. Idag finns rättsfall (beslut från Länsstyrelsen 2018-06-11, </w:t>
      </w:r>
      <w:proofErr w:type="spellStart"/>
      <w:r w:rsidR="00811FB3" w:rsidRPr="00894876">
        <w:rPr>
          <w:iCs/>
        </w:rPr>
        <w:t>aktbeteckning</w:t>
      </w:r>
      <w:proofErr w:type="spellEnd"/>
      <w:r w:rsidR="00811FB3" w:rsidRPr="00894876">
        <w:rPr>
          <w:iCs/>
        </w:rPr>
        <w:t xml:space="preserve"> 40322-9961-2018) som visar att en fastighet kan styras av två detaljplaner. Fastigheten kan alltså fortsättningsvis styras av de två olika detaljplanerna. </w:t>
      </w:r>
    </w:p>
    <w:p w:rsidR="00894876" w:rsidRDefault="00894876" w:rsidP="005B0301">
      <w:pPr>
        <w:pStyle w:val="Botknormal"/>
        <w:suppressAutoHyphens/>
        <w:rPr>
          <w:iCs/>
        </w:rPr>
      </w:pPr>
    </w:p>
    <w:p w:rsidR="00A235E6" w:rsidRPr="0029360C" w:rsidRDefault="0029360C" w:rsidP="0029360C">
      <w:pPr>
        <w:pStyle w:val="Botknormal"/>
        <w:suppressAutoHyphens/>
        <w:rPr>
          <w:iCs/>
        </w:rPr>
      </w:pPr>
      <w:r>
        <w:rPr>
          <w:iCs/>
        </w:rPr>
        <w:t>Då</w:t>
      </w:r>
      <w:r w:rsidR="0067041B" w:rsidRPr="00894876">
        <w:rPr>
          <w:iCs/>
        </w:rPr>
        <w:t xml:space="preserve"> fastigheten kan styras av de två detaljplanerna gäller samma bedömning </w:t>
      </w:r>
      <w:r w:rsidR="00A235E6" w:rsidRPr="00894876">
        <w:rPr>
          <w:iCs/>
        </w:rPr>
        <w:t xml:space="preserve">för detta ärende som för </w:t>
      </w:r>
      <w:r w:rsidR="00811FB3">
        <w:rPr>
          <w:iCs/>
        </w:rPr>
        <w:t>generella</w:t>
      </w:r>
      <w:r w:rsidR="00A235E6" w:rsidRPr="00894876">
        <w:rPr>
          <w:iCs/>
        </w:rPr>
        <w:t xml:space="preserve"> förfrågningar om att ta fram nya detaljplaner för avstyckning av en enskild fastighet.</w:t>
      </w:r>
      <w:r>
        <w:rPr>
          <w:iCs/>
        </w:rPr>
        <w:t xml:space="preserve"> </w:t>
      </w:r>
      <w:r w:rsidR="007A572A" w:rsidRPr="00894876">
        <w:t xml:space="preserve">Kommunen är restriktiv mot </w:t>
      </w:r>
      <w:r w:rsidR="00A235E6" w:rsidRPr="00894876">
        <w:t xml:space="preserve">dessa </w:t>
      </w:r>
      <w:r w:rsidR="007A572A" w:rsidRPr="00894876">
        <w:t xml:space="preserve">förfrågningar </w:t>
      </w:r>
      <w:r w:rsidR="00A235E6" w:rsidRPr="00894876">
        <w:t xml:space="preserve">eftersom </w:t>
      </w:r>
      <w:r w:rsidR="007A572A" w:rsidRPr="00894876">
        <w:rPr>
          <w:iCs/>
        </w:rPr>
        <w:t>kommunen enligt 2 kap. 4 § plan- och bygglagen ska ta fram detaljplaner för ny sammanhållen bebyggelse.</w:t>
      </w:r>
      <w:r w:rsidR="007A572A" w:rsidRPr="00894876">
        <w:t xml:space="preserve"> </w:t>
      </w:r>
      <w:r w:rsidR="00A235E6" w:rsidRPr="00894876">
        <w:t>Gällande detaljplaner har tagit ställning till och gjort avvägningar för hela planområde</w:t>
      </w:r>
      <w:r w:rsidR="00811FB3">
        <w:t>na</w:t>
      </w:r>
      <w:r w:rsidR="00A235E6" w:rsidRPr="00894876">
        <w:t xml:space="preserve"> i frågor som prövades enlig dåvarande lagstiftning. Det är</w:t>
      </w:r>
      <w:r w:rsidR="001357EC" w:rsidRPr="00894876">
        <w:t xml:space="preserve"> frågor om</w:t>
      </w:r>
      <w:r w:rsidR="00A235E6" w:rsidRPr="00894876">
        <w:t xml:space="preserve"> t</w:t>
      </w:r>
      <w:r w:rsidR="001357EC" w:rsidRPr="00894876">
        <w:t>ill exempel</w:t>
      </w:r>
      <w:r w:rsidR="00A235E6" w:rsidRPr="00894876">
        <w:t xml:space="preserve"> trafikflöden, geologi, topografi</w:t>
      </w:r>
      <w:r w:rsidR="0025269C">
        <w:t xml:space="preserve"> och </w:t>
      </w:r>
      <w:r w:rsidR="00A235E6" w:rsidRPr="00894876">
        <w:t xml:space="preserve">dagvatten som </w:t>
      </w:r>
      <w:r w:rsidR="001357EC" w:rsidRPr="00894876">
        <w:t>i detaljplanerna har</w:t>
      </w:r>
      <w:r w:rsidR="00A235E6" w:rsidRPr="00894876">
        <w:t xml:space="preserve"> utre</w:t>
      </w:r>
      <w:r w:rsidR="001357EC" w:rsidRPr="00894876">
        <w:t>tts</w:t>
      </w:r>
      <w:r w:rsidR="00A235E6" w:rsidRPr="00894876">
        <w:t xml:space="preserve"> och sammanväg</w:t>
      </w:r>
      <w:r w:rsidR="001357EC" w:rsidRPr="00894876">
        <w:t>ts</w:t>
      </w:r>
      <w:r w:rsidR="00A235E6" w:rsidRPr="00894876">
        <w:t>. Att ta fram en ny detaljplan för en enskild fastighet innebär att alla dessa planfrågor måste prövas igen mot dagens lagstiftning.</w:t>
      </w:r>
    </w:p>
    <w:p w:rsidR="00E50200" w:rsidRPr="00894876" w:rsidRDefault="00E50200" w:rsidP="007A572A">
      <w:pPr>
        <w:pStyle w:val="Botknormal"/>
      </w:pPr>
    </w:p>
    <w:p w:rsidR="001357EC" w:rsidRPr="00894876" w:rsidRDefault="009D7F56" w:rsidP="001357EC">
      <w:pPr>
        <w:pStyle w:val="Botknormal"/>
        <w:rPr>
          <w:iCs/>
        </w:rPr>
      </w:pPr>
      <w:r w:rsidRPr="00894876">
        <w:t>Det finns ett stort intresse för avstyckningsplaner i Tullinge. Att ta fram flera avstyckningsplane</w:t>
      </w:r>
      <w:r w:rsidR="001357EC" w:rsidRPr="00894876">
        <w:t>r</w:t>
      </w:r>
      <w:r w:rsidRPr="00894876">
        <w:t xml:space="preserve"> oberoende av varandra gör det svårt att förutse de additiva effekterna på </w:t>
      </w:r>
      <w:r w:rsidR="00811FB3">
        <w:t>planfrågor</w:t>
      </w:r>
      <w:r w:rsidR="008D7831">
        <w:t xml:space="preserve"> inom hela området</w:t>
      </w:r>
      <w:r w:rsidR="0025269C">
        <w:t xml:space="preserve"> (</w:t>
      </w:r>
      <w:r w:rsidRPr="00894876">
        <w:t>t</w:t>
      </w:r>
      <w:r w:rsidR="001357EC" w:rsidRPr="00894876">
        <w:t>ill exempel</w:t>
      </w:r>
      <w:r w:rsidRPr="00894876">
        <w:t xml:space="preserve"> </w:t>
      </w:r>
      <w:r w:rsidR="0025269C" w:rsidRPr="00894876">
        <w:t>trafikflöden, geologi, topografi</w:t>
      </w:r>
      <w:r w:rsidR="0025269C">
        <w:t xml:space="preserve"> och </w:t>
      </w:r>
      <w:r w:rsidR="0025269C" w:rsidRPr="00894876">
        <w:t>dagvatten</w:t>
      </w:r>
      <w:r w:rsidR="0025269C">
        <w:t>)</w:t>
      </w:r>
      <w:r w:rsidRPr="00894876">
        <w:t xml:space="preserve">. Detta påvisades </w:t>
      </w:r>
      <w:r w:rsidR="001357EC" w:rsidRPr="00894876">
        <w:t>under samrådet av detaljplanen för Tullinge 16:223 som pågick i september 2018.</w:t>
      </w:r>
      <w:r w:rsidRPr="00894876">
        <w:t xml:space="preserve"> </w:t>
      </w:r>
      <w:r w:rsidR="00E50200" w:rsidRPr="00894876">
        <w:rPr>
          <w:iCs/>
        </w:rPr>
        <w:t xml:space="preserve">Under samrådet framkom att den nya detaljplanen kommer att ändra förutsättningarna för de övriga fastigheterna inom befintliga planområden. </w:t>
      </w:r>
    </w:p>
    <w:p w:rsidR="001357EC" w:rsidRPr="00894876" w:rsidRDefault="001357EC" w:rsidP="001357EC">
      <w:pPr>
        <w:pStyle w:val="Botknormal"/>
        <w:rPr>
          <w:iCs/>
        </w:rPr>
      </w:pPr>
    </w:p>
    <w:p w:rsidR="00E50200" w:rsidRPr="00894876" w:rsidRDefault="00811FB3" w:rsidP="0025269C">
      <w:pPr>
        <w:pStyle w:val="Botknormal"/>
        <w:suppressAutoHyphens/>
        <w:rPr>
          <w:iCs/>
        </w:rPr>
      </w:pPr>
      <w:r>
        <w:rPr>
          <w:iCs/>
        </w:rPr>
        <w:t>Under samrådet framkom att n</w:t>
      </w:r>
      <w:r w:rsidR="00E50200" w:rsidRPr="00894876">
        <w:rPr>
          <w:iCs/>
        </w:rPr>
        <w:t>y bostadsbebyggelse på fastigheten</w:t>
      </w:r>
      <w:r>
        <w:rPr>
          <w:iCs/>
        </w:rPr>
        <w:t xml:space="preserve"> framförallt</w:t>
      </w:r>
      <w:r w:rsidR="00E50200" w:rsidRPr="00894876">
        <w:rPr>
          <w:iCs/>
        </w:rPr>
        <w:t xml:space="preserve"> skulle öka risken att förvärra dagvattensituationen för grannfastigheterna.</w:t>
      </w:r>
      <w:r w:rsidR="001357EC" w:rsidRPr="00894876">
        <w:rPr>
          <w:iCs/>
        </w:rPr>
        <w:t xml:space="preserve"> </w:t>
      </w:r>
      <w:r w:rsidR="00E50200" w:rsidRPr="00894876">
        <w:rPr>
          <w:iCs/>
        </w:rPr>
        <w:t>Eftersom större delen av marken inom planområdet består av berg finns små möjligheter till infiltration av dagvatten. Detta försvårar lokalt omhänder</w:t>
      </w:r>
      <w:r w:rsidR="0025269C">
        <w:rPr>
          <w:iCs/>
        </w:rPr>
        <w:t>-</w:t>
      </w:r>
      <w:r w:rsidR="00E50200" w:rsidRPr="00894876">
        <w:rPr>
          <w:iCs/>
        </w:rPr>
        <w:t>tagande av dagvatten (LOD) som innebär att vattnet ska tas omhand inom fastigheten. Redan idag finns problem med inträngande dagvatten på fastigheter i området. Dagvattenproblematiken</w:t>
      </w:r>
      <w:r w:rsidR="009D7F56" w:rsidRPr="00894876">
        <w:rPr>
          <w:iCs/>
        </w:rPr>
        <w:t xml:space="preserve"> visar</w:t>
      </w:r>
      <w:r w:rsidR="00E50200" w:rsidRPr="00894876">
        <w:rPr>
          <w:iCs/>
        </w:rPr>
        <w:t xml:space="preserve"> </w:t>
      </w:r>
      <w:r w:rsidR="009D7F56" w:rsidRPr="00894876">
        <w:rPr>
          <w:iCs/>
        </w:rPr>
        <w:t>att</w:t>
      </w:r>
      <w:r w:rsidR="00E50200" w:rsidRPr="00894876">
        <w:rPr>
          <w:iCs/>
        </w:rPr>
        <w:t xml:space="preserve"> en större översyn av </w:t>
      </w:r>
      <w:r w:rsidR="009D7F56" w:rsidRPr="00894876">
        <w:rPr>
          <w:iCs/>
        </w:rPr>
        <w:t xml:space="preserve">området </w:t>
      </w:r>
      <w:r w:rsidR="00E50200" w:rsidRPr="00894876">
        <w:rPr>
          <w:iCs/>
        </w:rPr>
        <w:t>skulle behövas om</w:t>
      </w:r>
      <w:r w:rsidR="009D7F56" w:rsidRPr="00894876">
        <w:rPr>
          <w:iCs/>
        </w:rPr>
        <w:t xml:space="preserve"> avstyckning och</w:t>
      </w:r>
      <w:r w:rsidR="00E50200" w:rsidRPr="00894876">
        <w:rPr>
          <w:iCs/>
        </w:rPr>
        <w:t xml:space="preserve"> förtätning ska vara möjlig i området.</w:t>
      </w:r>
      <w:r w:rsidR="009D7F56" w:rsidRPr="00894876">
        <w:rPr>
          <w:iCs/>
        </w:rPr>
        <w:t xml:space="preserve"> </w:t>
      </w:r>
    </w:p>
    <w:p w:rsidR="007A572A" w:rsidRPr="00894876" w:rsidRDefault="007A572A" w:rsidP="007A572A">
      <w:pPr>
        <w:pStyle w:val="Botknormal"/>
      </w:pPr>
    </w:p>
    <w:p w:rsidR="00E50200" w:rsidRPr="00894876" w:rsidRDefault="007A572A" w:rsidP="007A572A">
      <w:pPr>
        <w:pStyle w:val="Botknormal"/>
      </w:pPr>
      <w:r w:rsidRPr="00894876">
        <w:t>Att ta fram en ny detaljplan med syfte att tillåta avstyckning av den enskilda fastigheten är inte lämpligt</w:t>
      </w:r>
      <w:r w:rsidR="008C57E4" w:rsidRPr="00894876">
        <w:t xml:space="preserve"> enligt ovanstående skäl. </w:t>
      </w:r>
    </w:p>
    <w:p w:rsidR="008C57E4" w:rsidRPr="007A572A" w:rsidRDefault="008C57E4" w:rsidP="007A572A">
      <w:pPr>
        <w:pStyle w:val="Botknormal"/>
        <w:rPr>
          <w:color w:val="0070C0"/>
        </w:rPr>
      </w:pPr>
    </w:p>
    <w:p w:rsidR="005B0301" w:rsidRDefault="00E50200" w:rsidP="00811FB3">
      <w:pPr>
        <w:pStyle w:val="BkRub2"/>
      </w:pPr>
      <w:r>
        <w:t>Förvaltningens bedömning</w:t>
      </w:r>
    </w:p>
    <w:p w:rsidR="00811FB3" w:rsidRPr="007C4D2E" w:rsidRDefault="005B0301" w:rsidP="007260D0">
      <w:pPr>
        <w:pStyle w:val="Botknormal"/>
        <w:suppressAutoHyphens/>
      </w:pPr>
      <w:r>
        <w:lastRenderedPageBreak/>
        <w:t xml:space="preserve">Utifrån ovanstående motiveringar föreslår samhällsbyggnadsförvaltningen att detaljplanen avslutas. Förvaltningen bedömer att </w:t>
      </w:r>
      <w:r w:rsidR="00CF0747">
        <w:t xml:space="preserve">fastigheten kan styras av de två befintliga detaljplanerna vilket rättsfallet visar. En ny detaljplan som syftar till enskild avstyckning är inte lämplig eftersom kommunen ska ta fram nya detaljplaner för sammanhållen bebyggelse </w:t>
      </w:r>
      <w:r w:rsidR="00B768F5">
        <w:t xml:space="preserve">som </w:t>
      </w:r>
      <w:r w:rsidR="00DD2576">
        <w:t>även ser över</w:t>
      </w:r>
      <w:r w:rsidR="00B768F5">
        <w:t xml:space="preserve"> områdets </w:t>
      </w:r>
      <w:r w:rsidR="00811FB3">
        <w:t xml:space="preserve">förutsättningar och </w:t>
      </w:r>
      <w:r w:rsidR="00B768F5">
        <w:t>infrastruktur.</w:t>
      </w:r>
    </w:p>
    <w:p w:rsidR="00811FB3" w:rsidRDefault="00811FB3" w:rsidP="007260D0">
      <w:pPr>
        <w:pStyle w:val="Botknormal"/>
        <w:suppressAutoHyphens/>
        <w:rPr>
          <w:color w:val="FF0000"/>
        </w:rPr>
      </w:pPr>
    </w:p>
    <w:p w:rsidR="007C4D2E" w:rsidRDefault="007C4D2E" w:rsidP="007260D0">
      <w:pPr>
        <w:pStyle w:val="Botknormal"/>
        <w:suppressAutoHyphens/>
        <w:rPr>
          <w:color w:val="FF0000"/>
        </w:rPr>
      </w:pPr>
    </w:p>
    <w:p w:rsidR="0025269C" w:rsidRDefault="0025269C" w:rsidP="007260D0">
      <w:pPr>
        <w:pStyle w:val="Botknormal"/>
        <w:suppressAutoHyphens/>
        <w:rPr>
          <w:color w:val="FF0000"/>
        </w:rPr>
      </w:pPr>
    </w:p>
    <w:p w:rsidR="007C4D2E" w:rsidRPr="00830A86" w:rsidRDefault="007C4D2E" w:rsidP="007260D0">
      <w:pPr>
        <w:pStyle w:val="Botknormal"/>
        <w:suppressAutoHyphens/>
        <w:rPr>
          <w:color w:val="FF0000"/>
        </w:rPr>
      </w:pPr>
    </w:p>
    <w:p w:rsidR="00AA72E2" w:rsidRPr="00830A86" w:rsidRDefault="00AA72E2" w:rsidP="007260D0">
      <w:pPr>
        <w:pStyle w:val="Botknormal"/>
        <w:keepNext/>
        <w:keepLines/>
        <w:suppressAutoHyphens/>
      </w:pPr>
      <w:r w:rsidRPr="00830A86">
        <w:t>SAMHÄLLSBYGGNADSFÖRVALTNINGEN</w:t>
      </w:r>
    </w:p>
    <w:p w:rsidR="00AA72E2" w:rsidRPr="00830A86" w:rsidRDefault="00AA72E2" w:rsidP="007260D0">
      <w:pPr>
        <w:pStyle w:val="Botknormal"/>
        <w:keepNext/>
        <w:keepLines/>
        <w:suppressAutoHyphens/>
      </w:pPr>
    </w:p>
    <w:p w:rsidR="00AA72E2" w:rsidRPr="0027646C" w:rsidRDefault="00D611B5" w:rsidP="007260D0">
      <w:pPr>
        <w:pStyle w:val="Botknormal"/>
        <w:keepNext/>
        <w:keepLines/>
        <w:suppressAutoHyphens/>
      </w:pPr>
      <w:r>
        <w:t>Carina Molin</w:t>
      </w:r>
      <w:r>
        <w:tab/>
      </w:r>
      <w:r>
        <w:tab/>
      </w:r>
      <w:r w:rsidR="00AA72E2">
        <w:tab/>
      </w:r>
      <w:r w:rsidR="00AA72E2" w:rsidRPr="00D611B5">
        <w:tab/>
      </w:r>
      <w:r w:rsidRPr="00D611B5">
        <w:t>Charlotte Rickardsson</w:t>
      </w:r>
      <w:r w:rsidR="00AA72E2" w:rsidRPr="00D611B5">
        <w:t xml:space="preserve"> </w:t>
      </w:r>
    </w:p>
    <w:p w:rsidR="00AA72E2" w:rsidRPr="00830A86" w:rsidRDefault="00AA72E2" w:rsidP="007260D0">
      <w:pPr>
        <w:pStyle w:val="Botknormal"/>
        <w:keepNext/>
        <w:keepLines/>
        <w:suppressAutoHyphens/>
      </w:pPr>
      <w:r w:rsidRPr="00830A86">
        <w:t>Samhällsbyggnadschef</w:t>
      </w:r>
      <w:r w:rsidRPr="00830A86">
        <w:tab/>
      </w:r>
      <w:r>
        <w:tab/>
      </w:r>
      <w:r>
        <w:tab/>
      </w:r>
      <w:r w:rsidRPr="00830A86">
        <w:t>Plan</w:t>
      </w:r>
      <w:r w:rsidR="009D6806">
        <w:t>chef</w:t>
      </w:r>
    </w:p>
    <w:p w:rsidR="00AA72E2" w:rsidRPr="00830A86" w:rsidRDefault="00AA72E2" w:rsidP="007260D0">
      <w:pPr>
        <w:pStyle w:val="Botknormal"/>
        <w:suppressAutoHyphens/>
      </w:pPr>
    </w:p>
    <w:p w:rsidR="003D79C8" w:rsidRPr="001C6871" w:rsidRDefault="00B11FD2" w:rsidP="007260D0">
      <w:pPr>
        <w:pStyle w:val="Botknormal"/>
        <w:keepNext/>
        <w:keepLines/>
        <w:suppressAutoHyphens/>
      </w:pPr>
      <w:r>
        <w:rPr>
          <w14:reflection w14:blurRad="0" w14:stA="100000" w14:stPos="0" w14:endA="0" w14:endPos="0" w14:dist="0" w14:dir="0" w14:fadeDir="0" w14:sx="0" w14:sy="0" w14:kx="0" w14:ky="0" w14:algn="b"/>
          <w14:textOutline w14:w="25400" w14:cap="rnd" w14:cmpd="sng" w14:algn="ctr">
            <w14:solidFill>
              <w14:srgbClr w14:val="000000"/>
            </w14:solidFill>
            <w14:prstDash w14:val="solid"/>
            <w14:bevel/>
          </w14:textOutline>
        </w:rPr>
        <w:pict w14:anchorId="4EDD4B7A">
          <v:rect id="_x0000_i1025" style="width:32.8pt;height:.5pt;mso-position-vertical:absolute" o:hrpct="86" o:hrstd="t" o:hrnoshade="t" o:hr="t" fillcolor="black [3213]" stroked="f"/>
        </w:pict>
      </w:r>
    </w:p>
    <w:p w:rsidR="00AA72E2" w:rsidRPr="001C6871" w:rsidRDefault="00F955D9" w:rsidP="007260D0">
      <w:pPr>
        <w:pStyle w:val="Botknormal"/>
        <w:keepNext/>
        <w:keepLines/>
        <w:suppressAutoHyphens/>
        <w:rPr>
          <w:rStyle w:val="BotknormalChar"/>
        </w:rPr>
      </w:pPr>
      <w:r w:rsidRPr="001C6871">
        <w:rPr>
          <w:rStyle w:val="Botkyrkasidfot"/>
        </w:rPr>
        <w:t>Expedieras till</w:t>
      </w:r>
    </w:p>
    <w:p w:rsidR="004D7FA9" w:rsidRPr="001C6871" w:rsidRDefault="00415CAE" w:rsidP="007260D0">
      <w:pPr>
        <w:pStyle w:val="Botknormal"/>
        <w:keepNext/>
        <w:keepLines/>
        <w:suppressAutoHyphens/>
        <w:rPr>
          <w:rStyle w:val="BotknormalChar"/>
        </w:rPr>
      </w:pPr>
      <w:r w:rsidRPr="001C6871">
        <w:rPr>
          <w:rStyle w:val="BotknormalChar"/>
        </w:rPr>
        <w:t>P</w:t>
      </w:r>
      <w:r w:rsidR="00AA72E2" w:rsidRPr="001C6871">
        <w:rPr>
          <w:rStyle w:val="BotknormalChar"/>
        </w:rPr>
        <w:t>lanadministratör</w:t>
      </w:r>
    </w:p>
    <w:p w:rsidR="00CF0747" w:rsidRDefault="001C6871" w:rsidP="007260D0">
      <w:pPr>
        <w:pStyle w:val="Botknormal"/>
        <w:keepNext/>
        <w:keepLines/>
        <w:suppressAutoHyphens/>
        <w:rPr>
          <w:rStyle w:val="BotknormalChar"/>
        </w:rPr>
      </w:pPr>
      <w:r w:rsidRPr="001C6871">
        <w:rPr>
          <w:rStyle w:val="BotknormalChar"/>
        </w:rPr>
        <w:t>Sökande</w:t>
      </w:r>
    </w:p>
    <w:p w:rsidR="00CF0747" w:rsidRDefault="00CF0747" w:rsidP="007260D0">
      <w:pPr>
        <w:pStyle w:val="Botknormal"/>
        <w:keepNext/>
        <w:keepLines/>
        <w:suppressAutoHyphens/>
        <w:rPr>
          <w:rStyle w:val="BotknormalChar"/>
        </w:rPr>
      </w:pPr>
    </w:p>
    <w:sectPr w:rsidR="00CF0747" w:rsidSect="00893B35">
      <w:headerReference w:type="default" r:id="rId11"/>
      <w:footerReference w:type="default" r:id="rId12"/>
      <w:headerReference w:type="first" r:id="rId13"/>
      <w:footerReference w:type="first" r:id="rId14"/>
      <w:pgSz w:w="11907" w:h="16840" w:code="9"/>
      <w:pgMar w:top="811" w:right="1985" w:bottom="2268" w:left="2296" w:header="964" w:footer="28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3038" w:rsidRDefault="007D3038">
      <w:r>
        <w:separator/>
      </w:r>
    </w:p>
  </w:endnote>
  <w:endnote w:type="continuationSeparator" w:id="0">
    <w:p w:rsidR="007D3038" w:rsidRDefault="007D30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35CE" w:rsidRDefault="00D035CE" w:rsidP="0035411F">
    <w:pPr>
      <w:pStyle w:val="Sidfot"/>
      <w:ind w:left="-907"/>
    </w:pPr>
    <w:bookmarkStart w:id="11" w:name="SidfotSida2"/>
    <w:bookmarkEnd w:id="11"/>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35CE" w:rsidRPr="00D926EB" w:rsidRDefault="00BB3C41" w:rsidP="0035411F">
    <w:pPr>
      <w:tabs>
        <w:tab w:val="left" w:pos="-1418"/>
        <w:tab w:val="left" w:pos="-1276"/>
      </w:tabs>
      <w:spacing w:after="80" w:line="240" w:lineRule="exact"/>
      <w:ind w:left="-907"/>
      <w:rPr>
        <w:rStyle w:val="Botkyrkasidfot"/>
        <w:caps/>
        <w:spacing w:val="10"/>
      </w:rPr>
    </w:pPr>
    <w:bookmarkStart w:id="20" w:name="SidfotNamnd"/>
    <w:r>
      <w:rPr>
        <w:rStyle w:val="Botkyrkasidfot"/>
        <w:caps/>
        <w:spacing w:val="10"/>
      </w:rPr>
      <w:t>SAMHÄLLSBYGGNADS</w:t>
    </w:r>
    <w:r w:rsidR="00D035CE" w:rsidRPr="00D926EB">
      <w:rPr>
        <w:rStyle w:val="Botkyrkasidfot"/>
        <w:caps/>
        <w:spacing w:val="10"/>
      </w:rPr>
      <w:t>FÖRVALTNINGEN</w:t>
    </w:r>
    <w:bookmarkEnd w:id="20"/>
  </w:p>
  <w:p w:rsidR="00D035CE" w:rsidRPr="0008134F" w:rsidRDefault="00D035CE" w:rsidP="0035411F">
    <w:pPr>
      <w:tabs>
        <w:tab w:val="left" w:pos="-1418"/>
        <w:tab w:val="left" w:pos="-1276"/>
      </w:tabs>
      <w:spacing w:line="240" w:lineRule="exact"/>
      <w:ind w:left="-907"/>
      <w:rPr>
        <w:rStyle w:val="Botkyrkasidfot"/>
      </w:rPr>
    </w:pPr>
    <w:r>
      <w:rPr>
        <w:rStyle w:val="Botkyrkasidfot"/>
        <w:b/>
      </w:rPr>
      <w:t>Post</w:t>
    </w:r>
    <w:r>
      <w:rPr>
        <w:rStyle w:val="Botkyrkasidfot"/>
      </w:rPr>
      <w:t xml:space="preserve"> Botkyrka kommun, </w:t>
    </w:r>
    <w:bookmarkStart w:id="21" w:name="SidfotAdress"/>
    <w:r>
      <w:rPr>
        <w:rStyle w:val="Botkyrkasidfot"/>
      </w:rPr>
      <w:t>147 85 TUMBA</w:t>
    </w:r>
    <w:bookmarkEnd w:id="21"/>
    <w:r>
      <w:rPr>
        <w:rStyle w:val="Botkyrkasidfot"/>
      </w:rPr>
      <w:t xml:space="preserve"> · </w:t>
    </w:r>
    <w:r>
      <w:rPr>
        <w:rStyle w:val="Botkyrkasidfot"/>
        <w:b/>
      </w:rPr>
      <w:t>Besök</w:t>
    </w:r>
    <w:r>
      <w:rPr>
        <w:rStyle w:val="Botkyrkasidfot"/>
      </w:rPr>
      <w:t xml:space="preserve"> </w:t>
    </w:r>
    <w:bookmarkStart w:id="22" w:name="SidfotBesöksAdress"/>
    <w:r>
      <w:rPr>
        <w:rStyle w:val="Botkyrkasidfot"/>
      </w:rPr>
      <w:t>Munkhättevägen 4</w:t>
    </w:r>
    <w:r w:rsidR="007F1DA2">
      <w:rPr>
        <w:rStyle w:val="Botkyrkasidfot"/>
      </w:rPr>
      <w:t>5</w:t>
    </w:r>
    <w:bookmarkEnd w:id="22"/>
    <w:r>
      <w:rPr>
        <w:rStyle w:val="Botkyrkasidfot"/>
      </w:rPr>
      <w:t xml:space="preserve"> · </w:t>
    </w:r>
    <w:r w:rsidR="00D611B5">
      <w:rPr>
        <w:rStyle w:val="Botkyrkasidfot"/>
        <w:b/>
      </w:rPr>
      <w:t>Medborgar</w:t>
    </w:r>
    <w:r>
      <w:rPr>
        <w:rStyle w:val="Botkyrkasidfot"/>
        <w:b/>
      </w:rPr>
      <w:t>center</w:t>
    </w:r>
    <w:r>
      <w:rPr>
        <w:rStyle w:val="Botkyrkasidfot"/>
      </w:rPr>
      <w:t xml:space="preserve"> </w:t>
    </w:r>
    <w:bookmarkStart w:id="23" w:name="SidfotTeleKontaktcenter"/>
    <w:r>
      <w:rPr>
        <w:rStyle w:val="Botkyrkasidfot"/>
      </w:rPr>
      <w:t>08-530 610 00</w:t>
    </w:r>
    <w:bookmarkEnd w:id="23"/>
  </w:p>
  <w:p w:rsidR="00D035CE" w:rsidRPr="00EC3FC2" w:rsidRDefault="00EC3FC2" w:rsidP="0035411F">
    <w:pPr>
      <w:tabs>
        <w:tab w:val="left" w:pos="-1418"/>
        <w:tab w:val="left" w:pos="-1276"/>
      </w:tabs>
      <w:spacing w:line="240" w:lineRule="exact"/>
      <w:ind w:left="-907"/>
      <w:rPr>
        <w:rStyle w:val="Botkyrkasidfot"/>
      </w:rPr>
    </w:pPr>
    <w:bookmarkStart w:id="24" w:name="SidfotRad2"/>
    <w:bookmarkEnd w:id="24"/>
    <w:r>
      <w:rPr>
        <w:rStyle w:val="Botkyrkasidfot"/>
        <w:b/>
      </w:rPr>
      <w:t>Telefon</w:t>
    </w:r>
    <w:r>
      <w:rPr>
        <w:rStyle w:val="Botkyrkasidfot"/>
      </w:rPr>
      <w:t xml:space="preserve"> 08-530 610 45</w:t>
    </w:r>
  </w:p>
  <w:p w:rsidR="00D035CE" w:rsidRPr="00B11FD2" w:rsidRDefault="00D035CE" w:rsidP="0035411F">
    <w:pPr>
      <w:spacing w:line="240" w:lineRule="exact"/>
      <w:ind w:left="-907"/>
      <w:rPr>
        <w:rStyle w:val="Botkyrkasidfot"/>
      </w:rPr>
    </w:pPr>
    <w:bookmarkStart w:id="25" w:name="SidfotRad3"/>
    <w:bookmarkEnd w:id="25"/>
    <w:r w:rsidRPr="00B11FD2">
      <w:rPr>
        <w:rStyle w:val="Botkyrkasidfot"/>
        <w:b/>
      </w:rPr>
      <w:t>Org.nr</w:t>
    </w:r>
    <w:r w:rsidRPr="00B11FD2">
      <w:rPr>
        <w:rStyle w:val="Botkyrkasidfot"/>
      </w:rPr>
      <w:t xml:space="preserve"> 212000-2882 · </w:t>
    </w:r>
    <w:r w:rsidRPr="00B11FD2">
      <w:rPr>
        <w:rStyle w:val="Botkyrkasidfot"/>
        <w:b/>
      </w:rPr>
      <w:t>Bankgiro</w:t>
    </w:r>
    <w:r w:rsidRPr="00B11FD2">
      <w:rPr>
        <w:rStyle w:val="Botkyrkasidfot"/>
      </w:rPr>
      <w:t xml:space="preserve"> 624-1061 · </w:t>
    </w:r>
    <w:r w:rsidRPr="00B11FD2">
      <w:rPr>
        <w:rStyle w:val="Botkyrkasidfot"/>
        <w:b/>
      </w:rPr>
      <w:t>Webb</w:t>
    </w:r>
    <w:r w:rsidRPr="00B11FD2">
      <w:rPr>
        <w:rStyle w:val="Botkyrkasidfot"/>
      </w:rPr>
      <w:t xml:space="preserve"> www.botkyrka.se</w:t>
    </w:r>
  </w:p>
  <w:p w:rsidR="00D035CE" w:rsidRPr="00B11FD2" w:rsidRDefault="00D035CE">
    <w:pPr>
      <w:spacing w:line="24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3038" w:rsidRDefault="007D3038">
      <w:r>
        <w:separator/>
      </w:r>
    </w:p>
  </w:footnote>
  <w:footnote w:type="continuationSeparator" w:id="0">
    <w:p w:rsidR="007D3038" w:rsidRDefault="007D30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6" w:type="dxa"/>
      <w:tblInd w:w="-907" w:type="dxa"/>
      <w:tblLayout w:type="fixed"/>
      <w:tblCellMar>
        <w:left w:w="71" w:type="dxa"/>
        <w:right w:w="71" w:type="dxa"/>
      </w:tblCellMar>
      <w:tblLook w:val="0000" w:firstRow="0" w:lastRow="0" w:firstColumn="0" w:lastColumn="0" w:noHBand="0" w:noVBand="0"/>
    </w:tblPr>
    <w:tblGrid>
      <w:gridCol w:w="5358"/>
      <w:gridCol w:w="3912"/>
      <w:gridCol w:w="936"/>
    </w:tblGrid>
    <w:tr w:rsidR="00C7304D" w:rsidTr="00AD05D2">
      <w:trPr>
        <w:trHeight w:hRule="exact" w:val="1140"/>
      </w:trPr>
      <w:tc>
        <w:tcPr>
          <w:tcW w:w="5358" w:type="dxa"/>
        </w:tcPr>
        <w:p w:rsidR="00C7304D" w:rsidRDefault="00C7304D" w:rsidP="001A2906">
          <w:pPr>
            <w:pStyle w:val="Botkyrkasidhuvudsid2"/>
            <w:spacing w:line="260" w:lineRule="exact"/>
          </w:pPr>
          <w:r>
            <w:t>BOTKYRKA KOMMUN</w:t>
          </w:r>
        </w:p>
        <w:p w:rsidR="00BB3C41" w:rsidRDefault="00BB3C41" w:rsidP="00BB3C41">
          <w:pPr>
            <w:pStyle w:val="Sidhuvud"/>
            <w:spacing w:line="240" w:lineRule="exact"/>
            <w:rPr>
              <w:rFonts w:ascii="Arial" w:hAnsi="Arial"/>
              <w:spacing w:val="2"/>
              <w:sz w:val="18"/>
            </w:rPr>
          </w:pPr>
          <w:r>
            <w:rPr>
              <w:rFonts w:ascii="Arial" w:hAnsi="Arial"/>
              <w:spacing w:val="2"/>
              <w:sz w:val="18"/>
            </w:rPr>
            <w:t xml:space="preserve">Samhällsbyggnadsförvaltningen </w:t>
          </w:r>
        </w:p>
        <w:p w:rsidR="00C7304D" w:rsidRPr="00BB3C41" w:rsidRDefault="00BB3C41" w:rsidP="00BB3C41">
          <w:pPr>
            <w:spacing w:line="240" w:lineRule="exact"/>
            <w:rPr>
              <w:rFonts w:ascii="Arial" w:hAnsi="Arial"/>
              <w:spacing w:val="2"/>
              <w:sz w:val="18"/>
            </w:rPr>
          </w:pPr>
          <w:r>
            <w:rPr>
              <w:rFonts w:ascii="Arial" w:hAnsi="Arial"/>
              <w:spacing w:val="2"/>
              <w:sz w:val="18"/>
            </w:rPr>
            <w:t>Planenheten</w:t>
          </w:r>
          <w:bookmarkStart w:id="6" w:name="SlutEnhet2"/>
          <w:bookmarkStart w:id="7" w:name="Enhet2"/>
          <w:bookmarkEnd w:id="6"/>
          <w:bookmarkEnd w:id="7"/>
        </w:p>
      </w:tc>
      <w:tc>
        <w:tcPr>
          <w:tcW w:w="3912" w:type="dxa"/>
        </w:tcPr>
        <w:p w:rsidR="00C7304D" w:rsidRPr="001C6871" w:rsidRDefault="00C7304D" w:rsidP="00AD05D2">
          <w:pPr>
            <w:pStyle w:val="Botknormaltabell"/>
            <w:rPr>
              <w:rStyle w:val="BotkArial9"/>
            </w:rPr>
          </w:pPr>
          <w:bookmarkStart w:id="8" w:name="Dokumentnamn2"/>
          <w:bookmarkEnd w:id="8"/>
          <w:r w:rsidRPr="001C6871">
            <w:rPr>
              <w:rStyle w:val="BotkArial9"/>
            </w:rPr>
            <w:t>TJÄNSTESKRIVELSE</w:t>
          </w:r>
          <w:bookmarkStart w:id="9" w:name="Slutdoknamn2"/>
          <w:bookmarkEnd w:id="9"/>
          <w:r w:rsidRPr="001C6871">
            <w:rPr>
              <w:rStyle w:val="BotkArial9"/>
            </w:rPr>
            <w:t xml:space="preserve">  </w:t>
          </w:r>
        </w:p>
        <w:p w:rsidR="00C7304D" w:rsidRPr="001C6871" w:rsidRDefault="00C7304D" w:rsidP="00AD05D2">
          <w:pPr>
            <w:pStyle w:val="Botknormaltabell"/>
            <w:spacing w:line="240" w:lineRule="auto"/>
            <w:rPr>
              <w:rStyle w:val="BotkArial9"/>
            </w:rPr>
          </w:pPr>
        </w:p>
        <w:p w:rsidR="00C7304D" w:rsidRPr="001C6871" w:rsidRDefault="00BB3C41" w:rsidP="00AD05D2">
          <w:pPr>
            <w:pStyle w:val="Botknormaltabell"/>
            <w:spacing w:line="240" w:lineRule="auto"/>
            <w:rPr>
              <w:rFonts w:ascii="Arial" w:hAnsi="Arial"/>
              <w:sz w:val="16"/>
            </w:rPr>
          </w:pPr>
          <w:r w:rsidRPr="001C6871">
            <w:rPr>
              <w:rFonts w:ascii="Arial" w:hAnsi="Arial" w:cs="Arial"/>
              <w:sz w:val="18"/>
            </w:rPr>
            <w:t>20</w:t>
          </w:r>
          <w:bookmarkStart w:id="10" w:name="Slutdatum2"/>
          <w:bookmarkEnd w:id="10"/>
          <w:r w:rsidR="00811FB3">
            <w:rPr>
              <w:rFonts w:ascii="Arial" w:hAnsi="Arial" w:cs="Arial"/>
              <w:sz w:val="18"/>
            </w:rPr>
            <w:t>20-</w:t>
          </w:r>
          <w:r w:rsidR="00766E07">
            <w:rPr>
              <w:rFonts w:ascii="Arial" w:hAnsi="Arial" w:cs="Arial"/>
              <w:sz w:val="18"/>
            </w:rPr>
            <w:t>0</w:t>
          </w:r>
          <w:r w:rsidR="006C2E17">
            <w:rPr>
              <w:rFonts w:ascii="Arial" w:hAnsi="Arial" w:cs="Arial"/>
              <w:sz w:val="18"/>
            </w:rPr>
            <w:t>3-12</w:t>
          </w:r>
        </w:p>
      </w:tc>
      <w:tc>
        <w:tcPr>
          <w:tcW w:w="936" w:type="dxa"/>
        </w:tcPr>
        <w:p w:rsidR="00C7304D" w:rsidRPr="001C6871" w:rsidRDefault="00C7304D" w:rsidP="00AD05D2">
          <w:pPr>
            <w:pStyle w:val="Botknormaltabell"/>
            <w:rPr>
              <w:rStyle w:val="BotkArial9"/>
              <w:spacing w:val="0"/>
            </w:rPr>
          </w:pPr>
          <w:r w:rsidRPr="001C6871">
            <w:rPr>
              <w:rStyle w:val="BotkArial9"/>
              <w:spacing w:val="0"/>
            </w:rPr>
            <w:fldChar w:fldCharType="begin"/>
          </w:r>
          <w:r w:rsidRPr="001C6871">
            <w:rPr>
              <w:rStyle w:val="BotkArial9"/>
              <w:spacing w:val="0"/>
            </w:rPr>
            <w:instrText xml:space="preserve"> PAGE  \* MERGEFORMAT </w:instrText>
          </w:r>
          <w:r w:rsidRPr="001C6871">
            <w:rPr>
              <w:rStyle w:val="BotkArial9"/>
              <w:spacing w:val="0"/>
            </w:rPr>
            <w:fldChar w:fldCharType="separate"/>
          </w:r>
          <w:r w:rsidR="00CF0909" w:rsidRPr="001C6871">
            <w:rPr>
              <w:rStyle w:val="BotkArial9"/>
              <w:noProof/>
              <w:spacing w:val="0"/>
            </w:rPr>
            <w:t>2</w:t>
          </w:r>
          <w:r w:rsidRPr="001C6871">
            <w:rPr>
              <w:rStyle w:val="BotkArial9"/>
              <w:spacing w:val="0"/>
            </w:rPr>
            <w:fldChar w:fldCharType="end"/>
          </w:r>
          <w:r w:rsidRPr="001C6871">
            <w:rPr>
              <w:rStyle w:val="BotkArial9"/>
              <w:spacing w:val="0"/>
            </w:rPr>
            <w:t xml:space="preserve"> [</w:t>
          </w:r>
          <w:fldSimple w:instr=" NUMPAGES  \* MERGEFORMAT ">
            <w:r w:rsidR="00CF0909" w:rsidRPr="001C6871">
              <w:rPr>
                <w:rStyle w:val="BotkArial9"/>
                <w:noProof/>
                <w:spacing w:val="0"/>
              </w:rPr>
              <w:t>2</w:t>
            </w:r>
          </w:fldSimple>
          <w:r w:rsidRPr="001C6871">
            <w:rPr>
              <w:rStyle w:val="BotkArial9"/>
              <w:spacing w:val="0"/>
            </w:rPr>
            <w:t>]</w:t>
          </w:r>
        </w:p>
        <w:p w:rsidR="00C7304D" w:rsidRPr="001C6871" w:rsidRDefault="00C7304D" w:rsidP="00AD05D2">
          <w:pPr>
            <w:pStyle w:val="Botknormaltabell"/>
            <w:spacing w:line="240" w:lineRule="auto"/>
            <w:rPr>
              <w:rStyle w:val="BotkArial9"/>
              <w:spacing w:val="0"/>
            </w:rPr>
          </w:pPr>
        </w:p>
        <w:p w:rsidR="00C7304D" w:rsidRPr="001C6871" w:rsidRDefault="002F0369" w:rsidP="00AD05D2">
          <w:pPr>
            <w:pStyle w:val="Botknormaltabell"/>
            <w:spacing w:line="240" w:lineRule="auto"/>
            <w:rPr>
              <w:rFonts w:ascii="Arial" w:hAnsi="Arial"/>
              <w:sz w:val="20"/>
            </w:rPr>
          </w:pPr>
          <w:r w:rsidRPr="001C6871">
            <w:rPr>
              <w:sz w:val="20"/>
            </w:rPr>
            <w:t>Sbf/</w:t>
          </w:r>
          <w:r w:rsidRPr="001C6871">
            <w:rPr>
              <w:sz w:val="20"/>
            </w:rPr>
            <w:br/>
            <w:t>2016:</w:t>
          </w:r>
          <w:r w:rsidR="004252AC">
            <w:rPr>
              <w:sz w:val="20"/>
            </w:rPr>
            <w:t>118</w:t>
          </w:r>
        </w:p>
      </w:tc>
    </w:tr>
  </w:tbl>
  <w:p w:rsidR="00D035CE" w:rsidRDefault="00D035CE">
    <w:pPr>
      <w:pStyle w:val="Botkyrkasidhuvudsid2"/>
      <w:spacing w:after="12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6" w:type="dxa"/>
      <w:tblInd w:w="-907" w:type="dxa"/>
      <w:tblLayout w:type="fixed"/>
      <w:tblCellMar>
        <w:left w:w="71" w:type="dxa"/>
        <w:right w:w="71" w:type="dxa"/>
      </w:tblCellMar>
      <w:tblLook w:val="0000" w:firstRow="0" w:lastRow="0" w:firstColumn="0" w:lastColumn="0" w:noHBand="0" w:noVBand="0"/>
    </w:tblPr>
    <w:tblGrid>
      <w:gridCol w:w="5358"/>
      <w:gridCol w:w="3912"/>
      <w:gridCol w:w="936"/>
    </w:tblGrid>
    <w:tr w:rsidR="006F72E8" w:rsidTr="00AD05D2">
      <w:trPr>
        <w:trHeight w:val="1140"/>
      </w:trPr>
      <w:tc>
        <w:tcPr>
          <w:tcW w:w="5358" w:type="dxa"/>
        </w:tcPr>
        <w:p w:rsidR="006F72E8" w:rsidRDefault="006F72E8" w:rsidP="006F72E8">
          <w:pPr>
            <w:pStyle w:val="Botknormaltabell"/>
            <w:spacing w:line="240" w:lineRule="auto"/>
            <w:rPr>
              <w:rFonts w:ascii="Arial" w:hAnsi="Arial"/>
              <w:sz w:val="16"/>
            </w:rPr>
          </w:pPr>
          <w:r>
            <w:rPr>
              <w:rFonts w:ascii="Arial" w:hAnsi="Arial"/>
              <w:noProof/>
              <w:spacing w:val="10"/>
              <w:sz w:val="18"/>
            </w:rPr>
            <mc:AlternateContent>
              <mc:Choice Requires="wps">
                <w:drawing>
                  <wp:anchor distT="0" distB="0" distL="114300" distR="114300" simplePos="0" relativeHeight="251659264" behindDoc="0" locked="1" layoutInCell="0" allowOverlap="1" wp14:anchorId="54AA7C98" wp14:editId="2B7AA50B">
                    <wp:simplePos x="0" y="0"/>
                    <wp:positionH relativeFrom="page">
                      <wp:posOffset>582295</wp:posOffset>
                    </wp:positionH>
                    <wp:positionV relativeFrom="paragraph">
                      <wp:posOffset>278130</wp:posOffset>
                    </wp:positionV>
                    <wp:extent cx="2857500" cy="40386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72E8" w:rsidRDefault="00BB3C41" w:rsidP="006F72E8">
                                <w:pPr>
                                  <w:pStyle w:val="Sidhuvud"/>
                                  <w:spacing w:line="240" w:lineRule="exact"/>
                                  <w:rPr>
                                    <w:rFonts w:ascii="Arial" w:hAnsi="Arial"/>
                                    <w:spacing w:val="2"/>
                                    <w:sz w:val="18"/>
                                  </w:rPr>
                                </w:pPr>
                                <w:bookmarkStart w:id="12" w:name="Avdelning"/>
                                <w:r>
                                  <w:rPr>
                                    <w:rFonts w:ascii="Arial" w:hAnsi="Arial"/>
                                    <w:spacing w:val="2"/>
                                    <w:sz w:val="18"/>
                                  </w:rPr>
                                  <w:t>Samhällsbyggnads</w:t>
                                </w:r>
                                <w:r w:rsidR="006F72E8">
                                  <w:rPr>
                                    <w:rFonts w:ascii="Arial" w:hAnsi="Arial"/>
                                    <w:spacing w:val="2"/>
                                    <w:sz w:val="18"/>
                                  </w:rPr>
                                  <w:t>förvaltningen</w:t>
                                </w:r>
                                <w:bookmarkStart w:id="13" w:name="SlutAvdelning"/>
                                <w:bookmarkEnd w:id="12"/>
                                <w:bookmarkEnd w:id="13"/>
                                <w:r w:rsidR="006F72E8">
                                  <w:rPr>
                                    <w:rFonts w:ascii="Arial" w:hAnsi="Arial"/>
                                    <w:spacing w:val="2"/>
                                    <w:sz w:val="18"/>
                                  </w:rPr>
                                  <w:t xml:space="preserve"> </w:t>
                                </w:r>
                              </w:p>
                              <w:p w:rsidR="006F72E8" w:rsidRDefault="00BB3C41" w:rsidP="006F72E8">
                                <w:pPr>
                                  <w:spacing w:line="240" w:lineRule="exact"/>
                                  <w:rPr>
                                    <w:rFonts w:ascii="Arial" w:hAnsi="Arial"/>
                                    <w:spacing w:val="2"/>
                                    <w:sz w:val="18"/>
                                  </w:rPr>
                                </w:pPr>
                                <w:bookmarkStart w:id="14" w:name="Enhet"/>
                                <w:bookmarkStart w:id="15" w:name="SlutEnhet"/>
                                <w:bookmarkEnd w:id="14"/>
                                <w:bookmarkEnd w:id="15"/>
                                <w:r>
                                  <w:rPr>
                                    <w:rFonts w:ascii="Arial" w:hAnsi="Arial"/>
                                    <w:spacing w:val="2"/>
                                    <w:sz w:val="18"/>
                                  </w:rPr>
                                  <w:t>Planenheten</w:t>
                                </w:r>
                              </w:p>
                              <w:p w:rsidR="00BB3C41" w:rsidRDefault="00BB3C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AA7C98" id="_x0000_t202" coordsize="21600,21600" o:spt="202" path="m,l,21600r21600,l21600,xe">
                    <v:stroke joinstyle="miter"/>
                    <v:path gradientshapeok="t" o:connecttype="rect"/>
                  </v:shapetype>
                  <v:shape id="Text Box 2" o:spid="_x0000_s1026" type="#_x0000_t202" style="position:absolute;margin-left:45.85pt;margin-top:21.9pt;width:225pt;height:31.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pYQtQIAALk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cYSRoD1Q9Mj2Bt3JPYpsd8ZBZ+D0MICb2cMxsOwq1cO9rL5pJOSypWLDbpWSY8toDdmF9qZ/cXXC&#10;0RZkPX6UNYShWyMd0L5RvW0dNAMBOrD0dGLGplLBYZTE8zgAUwU2ErxLZo46n2bH24PS5j2TPbKL&#10;HCtg3qHT3b02NhuaHV1sMCFL3nWO/U48OwDH6QRiw1Vrs1k4Mn+mQbpKVgnxSDRbeSQoCu+2XBJv&#10;VobzuHhXLJdF+MvGDUnW8rpmwoY5Ciskf0bcQeKTJE7S0rLjtYWzKWm1WS87hXYUhF26z/UcLGc3&#10;/3karglQy4uSwogEd1HqlbNk7pGSxF46DxIvCNO7dBaQlBTl85LuuWD/XhIac5zGUTyJ6Zz0i9oC&#10;972ujWY9NzA6Ot7nODk50cxKcCVqR62hvJvWF62w6Z9bAXQfiXaCtRqd1Gr26z2gWBWvZf0E0lUS&#10;lAUihHkHi1aqHxiNMDtyrL9vqWIYdR8EyD8NCbHDxm1IPI9goy4t60sLFRVA5dhgNC2XZhpQ20Hx&#10;TQuRpgcn5C08mYY7NZ+zOjw0mA+uqMMsswPocu+8zhN38RsAAP//AwBQSwMEFAAGAAgAAAAhACMH&#10;mO7cAAAACQEAAA8AAABkcnMvZG93bnJldi54bWxMj81OwzAQhO9IvIO1SNyoXUgpDdlUCMQV1PIj&#10;cXPjbRIRr6PYbcLbsz3BcWc+zc4U68l36khDbAMjzGcGFHEVXMs1wvvb89UdqJgsO9sFJoQfirAu&#10;z88Km7sw8oaO21QrCeGYW4QmpT7XOlYNeRtnoScWbx8Gb5OcQ63dYEcJ952+NuZWe9uyfGhsT48N&#10;Vd/bg0f4eNl/fWbmtX7yi34Mk9HsVxrx8mJ6uAeVaEp/MJzqS3UopdMuHNhF1SGs5kshEbIbWSD+&#10;IjsJOwHNMgNdFvr/gvIXAAD//wMAUEsBAi0AFAAGAAgAAAAhALaDOJL+AAAA4QEAABMAAAAAAAAA&#10;AAAAAAAAAAAAAFtDb250ZW50X1R5cGVzXS54bWxQSwECLQAUAAYACAAAACEAOP0h/9YAAACUAQAA&#10;CwAAAAAAAAAAAAAAAAAvAQAAX3JlbHMvLnJlbHNQSwECLQAUAAYACAAAACEAndqWELUCAAC5BQAA&#10;DgAAAAAAAAAAAAAAAAAuAgAAZHJzL2Uyb0RvYy54bWxQSwECLQAUAAYACAAAACEAIweY7twAAAAJ&#10;AQAADwAAAAAAAAAAAAAAAAAPBQAAZHJzL2Rvd25yZXYueG1sUEsFBgAAAAAEAAQA8wAAABgGAAAA&#10;AA==&#10;" o:allowincell="f" filled="f" stroked="f">
                    <v:textbox>
                      <w:txbxContent>
                        <w:p w:rsidR="006F72E8" w:rsidRDefault="00BB3C41" w:rsidP="006F72E8">
                          <w:pPr>
                            <w:pStyle w:val="Sidhuvud"/>
                            <w:spacing w:line="240" w:lineRule="exact"/>
                            <w:rPr>
                              <w:rFonts w:ascii="Arial" w:hAnsi="Arial"/>
                              <w:spacing w:val="2"/>
                              <w:sz w:val="18"/>
                            </w:rPr>
                          </w:pPr>
                          <w:bookmarkStart w:id="16" w:name="Avdelning"/>
                          <w:r>
                            <w:rPr>
                              <w:rFonts w:ascii="Arial" w:hAnsi="Arial"/>
                              <w:spacing w:val="2"/>
                              <w:sz w:val="18"/>
                            </w:rPr>
                            <w:t>Samhällsbyggnads</w:t>
                          </w:r>
                          <w:r w:rsidR="006F72E8">
                            <w:rPr>
                              <w:rFonts w:ascii="Arial" w:hAnsi="Arial"/>
                              <w:spacing w:val="2"/>
                              <w:sz w:val="18"/>
                            </w:rPr>
                            <w:t>förvaltningen</w:t>
                          </w:r>
                          <w:bookmarkStart w:id="17" w:name="SlutAvdelning"/>
                          <w:bookmarkEnd w:id="16"/>
                          <w:bookmarkEnd w:id="17"/>
                          <w:r w:rsidR="006F72E8">
                            <w:rPr>
                              <w:rFonts w:ascii="Arial" w:hAnsi="Arial"/>
                              <w:spacing w:val="2"/>
                              <w:sz w:val="18"/>
                            </w:rPr>
                            <w:t xml:space="preserve"> </w:t>
                          </w:r>
                        </w:p>
                        <w:p w:rsidR="006F72E8" w:rsidRDefault="00BB3C41" w:rsidP="006F72E8">
                          <w:pPr>
                            <w:spacing w:line="240" w:lineRule="exact"/>
                            <w:rPr>
                              <w:rFonts w:ascii="Arial" w:hAnsi="Arial"/>
                              <w:spacing w:val="2"/>
                              <w:sz w:val="18"/>
                            </w:rPr>
                          </w:pPr>
                          <w:bookmarkStart w:id="18" w:name="Enhet"/>
                          <w:bookmarkStart w:id="19" w:name="SlutEnhet"/>
                          <w:bookmarkEnd w:id="18"/>
                          <w:bookmarkEnd w:id="19"/>
                          <w:r>
                            <w:rPr>
                              <w:rFonts w:ascii="Arial" w:hAnsi="Arial"/>
                              <w:spacing w:val="2"/>
                              <w:sz w:val="18"/>
                            </w:rPr>
                            <w:t>Planenheten</w:t>
                          </w:r>
                        </w:p>
                        <w:p w:rsidR="00BB3C41" w:rsidRDefault="00BB3C41"/>
                      </w:txbxContent>
                    </v:textbox>
                    <w10:wrap anchorx="page"/>
                    <w10:anchorlock/>
                  </v:shape>
                </w:pict>
              </mc:Fallback>
            </mc:AlternateContent>
          </w:r>
          <w:r>
            <w:rPr>
              <w:rFonts w:ascii="Arial" w:hAnsi="Arial"/>
              <w:noProof/>
              <w:sz w:val="16"/>
            </w:rPr>
            <w:drawing>
              <wp:inline distT="0" distB="0" distL="0" distR="0" wp14:anchorId="1B1A57F6" wp14:editId="5CAD3E59">
                <wp:extent cx="2673985" cy="561340"/>
                <wp:effectExtent l="19050" t="0" r="0" b="0"/>
                <wp:docPr id="1" name="Bild 1" descr="bk_logo_liggande_sv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k_logo_liggande_svart"/>
                        <pic:cNvPicPr>
                          <a:picLocks noChangeAspect="1" noChangeArrowheads="1"/>
                        </pic:cNvPicPr>
                      </pic:nvPicPr>
                      <pic:blipFill>
                        <a:blip r:embed="rId1" cstate="print"/>
                        <a:srcRect/>
                        <a:stretch>
                          <a:fillRect/>
                        </a:stretch>
                      </pic:blipFill>
                      <pic:spPr bwMode="auto">
                        <a:xfrm>
                          <a:off x="0" y="0"/>
                          <a:ext cx="2673985" cy="561340"/>
                        </a:xfrm>
                        <a:prstGeom prst="rect">
                          <a:avLst/>
                        </a:prstGeom>
                        <a:noFill/>
                        <a:ln w="9525">
                          <a:noFill/>
                          <a:miter lim="800000"/>
                          <a:headEnd/>
                          <a:tailEnd/>
                        </a:ln>
                      </pic:spPr>
                    </pic:pic>
                  </a:graphicData>
                </a:graphic>
              </wp:inline>
            </w:drawing>
          </w:r>
        </w:p>
      </w:tc>
      <w:tc>
        <w:tcPr>
          <w:tcW w:w="3912" w:type="dxa"/>
        </w:tcPr>
        <w:p w:rsidR="006F72E8" w:rsidRPr="001C6871" w:rsidRDefault="006F72E8" w:rsidP="00AD05D2">
          <w:pPr>
            <w:pStyle w:val="Botknormaltabell"/>
            <w:spacing w:before="60"/>
            <w:rPr>
              <w:rStyle w:val="BotkArial9"/>
            </w:rPr>
          </w:pPr>
          <w:bookmarkStart w:id="16" w:name="Dokumentnamn1"/>
          <w:bookmarkEnd w:id="16"/>
          <w:r w:rsidRPr="001C6871">
            <w:rPr>
              <w:rStyle w:val="BotkArial9"/>
            </w:rPr>
            <w:t>TJÄNSTESKRIVELSE</w:t>
          </w:r>
          <w:bookmarkStart w:id="17" w:name="Slutdoknamn1"/>
          <w:bookmarkEnd w:id="17"/>
          <w:r w:rsidRPr="001C6871">
            <w:rPr>
              <w:rStyle w:val="BotkArial9"/>
            </w:rPr>
            <w:t xml:space="preserve">  </w:t>
          </w:r>
        </w:p>
        <w:p w:rsidR="006F72E8" w:rsidRPr="001C6871" w:rsidRDefault="00BB3C41" w:rsidP="00AD05D2">
          <w:pPr>
            <w:pStyle w:val="Botknormaltabell"/>
            <w:spacing w:before="400"/>
            <w:rPr>
              <w:rFonts w:ascii="Arial" w:hAnsi="Arial"/>
              <w:sz w:val="16"/>
            </w:rPr>
          </w:pPr>
          <w:r w:rsidRPr="001C6871">
            <w:rPr>
              <w:rFonts w:ascii="Arial" w:hAnsi="Arial" w:cs="Arial"/>
              <w:sz w:val="18"/>
            </w:rPr>
            <w:t>20</w:t>
          </w:r>
          <w:r w:rsidR="00811FB3">
            <w:rPr>
              <w:rFonts w:ascii="Arial" w:hAnsi="Arial" w:cs="Arial"/>
              <w:sz w:val="18"/>
            </w:rPr>
            <w:t>20</w:t>
          </w:r>
          <w:r w:rsidR="001C6871" w:rsidRPr="001C6871">
            <w:rPr>
              <w:rFonts w:ascii="Arial" w:hAnsi="Arial" w:cs="Arial"/>
              <w:sz w:val="18"/>
            </w:rPr>
            <w:t>-</w:t>
          </w:r>
          <w:r w:rsidR="00811FB3">
            <w:rPr>
              <w:rFonts w:ascii="Arial" w:hAnsi="Arial" w:cs="Arial"/>
              <w:sz w:val="18"/>
            </w:rPr>
            <w:t>0</w:t>
          </w:r>
          <w:r w:rsidR="006C2E17">
            <w:rPr>
              <w:rFonts w:ascii="Arial" w:hAnsi="Arial" w:cs="Arial"/>
              <w:sz w:val="18"/>
            </w:rPr>
            <w:t>3-12</w:t>
          </w:r>
        </w:p>
      </w:tc>
      <w:bookmarkStart w:id="18" w:name="sidnr1"/>
      <w:bookmarkEnd w:id="18"/>
      <w:tc>
        <w:tcPr>
          <w:tcW w:w="936" w:type="dxa"/>
        </w:tcPr>
        <w:p w:rsidR="006F72E8" w:rsidRPr="001C6871" w:rsidRDefault="006F72E8" w:rsidP="00AD05D2">
          <w:pPr>
            <w:pStyle w:val="Botknormaltabell"/>
            <w:spacing w:before="60"/>
            <w:rPr>
              <w:rStyle w:val="BotkArial9"/>
              <w:spacing w:val="0"/>
            </w:rPr>
          </w:pPr>
          <w:r w:rsidRPr="001C6871">
            <w:rPr>
              <w:rStyle w:val="BotkArial9"/>
              <w:spacing w:val="0"/>
            </w:rPr>
            <w:fldChar w:fldCharType="begin"/>
          </w:r>
          <w:r w:rsidRPr="001C6871">
            <w:rPr>
              <w:rStyle w:val="BotkArial9"/>
              <w:spacing w:val="0"/>
            </w:rPr>
            <w:instrText xml:space="preserve"> PAGE  \* MERGEFORMAT </w:instrText>
          </w:r>
          <w:r w:rsidRPr="001C6871">
            <w:rPr>
              <w:rStyle w:val="BotkArial9"/>
              <w:spacing w:val="0"/>
            </w:rPr>
            <w:fldChar w:fldCharType="separate"/>
          </w:r>
          <w:r w:rsidR="00CF0909" w:rsidRPr="001C6871">
            <w:rPr>
              <w:rStyle w:val="BotkArial9"/>
              <w:noProof/>
              <w:spacing w:val="0"/>
            </w:rPr>
            <w:t>1</w:t>
          </w:r>
          <w:r w:rsidRPr="001C6871">
            <w:rPr>
              <w:rStyle w:val="BotkArial9"/>
              <w:spacing w:val="0"/>
            </w:rPr>
            <w:fldChar w:fldCharType="end"/>
          </w:r>
          <w:r w:rsidRPr="001C6871">
            <w:rPr>
              <w:rStyle w:val="BotkArial9"/>
              <w:spacing w:val="0"/>
            </w:rPr>
            <w:t xml:space="preserve"> [</w:t>
          </w:r>
          <w:fldSimple w:instr=" NUMPAGES  \* MERGEFORMAT ">
            <w:r w:rsidR="00CF0909" w:rsidRPr="001C6871">
              <w:rPr>
                <w:rStyle w:val="BotkArial9"/>
                <w:noProof/>
                <w:spacing w:val="0"/>
              </w:rPr>
              <w:t>2</w:t>
            </w:r>
          </w:fldSimple>
          <w:r w:rsidRPr="001C6871">
            <w:rPr>
              <w:rStyle w:val="BotkArial9"/>
              <w:spacing w:val="0"/>
            </w:rPr>
            <w:t>]</w:t>
          </w:r>
          <w:bookmarkStart w:id="19" w:name="Slutsidnr1"/>
          <w:bookmarkEnd w:id="19"/>
        </w:p>
        <w:p w:rsidR="006F72E8" w:rsidRPr="001C6871" w:rsidRDefault="002F0369" w:rsidP="00AD05D2">
          <w:pPr>
            <w:pStyle w:val="Botknormaltabell"/>
            <w:spacing w:before="400"/>
            <w:rPr>
              <w:rFonts w:ascii="Arial" w:hAnsi="Arial"/>
              <w:sz w:val="20"/>
            </w:rPr>
          </w:pPr>
          <w:r w:rsidRPr="001C6871">
            <w:rPr>
              <w:sz w:val="20"/>
            </w:rPr>
            <w:t>Sbf/</w:t>
          </w:r>
          <w:r w:rsidRPr="001C6871">
            <w:rPr>
              <w:sz w:val="20"/>
            </w:rPr>
            <w:br/>
            <w:t>2016:</w:t>
          </w:r>
          <w:r w:rsidR="004252AC">
            <w:rPr>
              <w:sz w:val="20"/>
            </w:rPr>
            <w:t>118</w:t>
          </w:r>
        </w:p>
      </w:tc>
    </w:tr>
  </w:tbl>
  <w:p w:rsidR="006F72E8" w:rsidRDefault="006F72E8" w:rsidP="006F72E8">
    <w:pPr>
      <w:pStyle w:val="Sidhuvud"/>
      <w:spacing w:line="2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332CB8"/>
    <w:multiLevelType w:val="hybridMultilevel"/>
    <w:tmpl w:val="215E8B38"/>
    <w:lvl w:ilvl="0" w:tplc="78CA5C48">
      <w:start w:val="1"/>
      <w:numFmt w:val="decimal"/>
      <w:pStyle w:val="Botknormalnumrerad"/>
      <w:lvlText w:val="%1."/>
      <w:lvlJc w:val="left"/>
      <w:pPr>
        <w:tabs>
          <w:tab w:val="num" w:pos="1627"/>
        </w:tabs>
        <w:ind w:left="1627" w:hanging="360"/>
      </w:pPr>
    </w:lvl>
    <w:lvl w:ilvl="1" w:tplc="041D0019" w:tentative="1">
      <w:start w:val="1"/>
      <w:numFmt w:val="lowerLetter"/>
      <w:lvlText w:val="%2."/>
      <w:lvlJc w:val="left"/>
      <w:pPr>
        <w:tabs>
          <w:tab w:val="num" w:pos="2347"/>
        </w:tabs>
        <w:ind w:left="2347" w:hanging="360"/>
      </w:pPr>
    </w:lvl>
    <w:lvl w:ilvl="2" w:tplc="041D001B" w:tentative="1">
      <w:start w:val="1"/>
      <w:numFmt w:val="lowerRoman"/>
      <w:lvlText w:val="%3."/>
      <w:lvlJc w:val="right"/>
      <w:pPr>
        <w:tabs>
          <w:tab w:val="num" w:pos="3067"/>
        </w:tabs>
        <w:ind w:left="3067" w:hanging="180"/>
      </w:pPr>
    </w:lvl>
    <w:lvl w:ilvl="3" w:tplc="041D000F" w:tentative="1">
      <w:start w:val="1"/>
      <w:numFmt w:val="decimal"/>
      <w:lvlText w:val="%4."/>
      <w:lvlJc w:val="left"/>
      <w:pPr>
        <w:tabs>
          <w:tab w:val="num" w:pos="3787"/>
        </w:tabs>
        <w:ind w:left="3787" w:hanging="360"/>
      </w:pPr>
    </w:lvl>
    <w:lvl w:ilvl="4" w:tplc="041D0019" w:tentative="1">
      <w:start w:val="1"/>
      <w:numFmt w:val="lowerLetter"/>
      <w:lvlText w:val="%5."/>
      <w:lvlJc w:val="left"/>
      <w:pPr>
        <w:tabs>
          <w:tab w:val="num" w:pos="4507"/>
        </w:tabs>
        <w:ind w:left="4507" w:hanging="360"/>
      </w:pPr>
    </w:lvl>
    <w:lvl w:ilvl="5" w:tplc="041D001B" w:tentative="1">
      <w:start w:val="1"/>
      <w:numFmt w:val="lowerRoman"/>
      <w:lvlText w:val="%6."/>
      <w:lvlJc w:val="right"/>
      <w:pPr>
        <w:tabs>
          <w:tab w:val="num" w:pos="5227"/>
        </w:tabs>
        <w:ind w:left="5227" w:hanging="180"/>
      </w:pPr>
    </w:lvl>
    <w:lvl w:ilvl="6" w:tplc="041D000F" w:tentative="1">
      <w:start w:val="1"/>
      <w:numFmt w:val="decimal"/>
      <w:lvlText w:val="%7."/>
      <w:lvlJc w:val="left"/>
      <w:pPr>
        <w:tabs>
          <w:tab w:val="num" w:pos="5947"/>
        </w:tabs>
        <w:ind w:left="5947" w:hanging="360"/>
      </w:pPr>
    </w:lvl>
    <w:lvl w:ilvl="7" w:tplc="041D0019" w:tentative="1">
      <w:start w:val="1"/>
      <w:numFmt w:val="lowerLetter"/>
      <w:lvlText w:val="%8."/>
      <w:lvlJc w:val="left"/>
      <w:pPr>
        <w:tabs>
          <w:tab w:val="num" w:pos="6667"/>
        </w:tabs>
        <w:ind w:left="6667" w:hanging="360"/>
      </w:pPr>
    </w:lvl>
    <w:lvl w:ilvl="8" w:tplc="041D001B" w:tentative="1">
      <w:start w:val="1"/>
      <w:numFmt w:val="lowerRoman"/>
      <w:lvlText w:val="%9."/>
      <w:lvlJc w:val="right"/>
      <w:pPr>
        <w:tabs>
          <w:tab w:val="num" w:pos="7387"/>
        </w:tabs>
        <w:ind w:left="7387" w:hanging="180"/>
      </w:pPr>
    </w:lvl>
  </w:abstractNum>
  <w:abstractNum w:abstractNumId="1" w15:restartNumberingAfterBreak="0">
    <w:nsid w:val="54DA65B0"/>
    <w:multiLevelType w:val="hybridMultilevel"/>
    <w:tmpl w:val="D7BAAD18"/>
    <w:lvl w:ilvl="0" w:tplc="041D0001">
      <w:start w:val="1"/>
      <w:numFmt w:val="bullet"/>
      <w:lvlText w:val=""/>
      <w:lvlJc w:val="left"/>
      <w:pPr>
        <w:ind w:left="1687" w:hanging="360"/>
      </w:pPr>
      <w:rPr>
        <w:rFonts w:ascii="Symbol" w:hAnsi="Symbol" w:hint="default"/>
      </w:rPr>
    </w:lvl>
    <w:lvl w:ilvl="1" w:tplc="041D0003" w:tentative="1">
      <w:start w:val="1"/>
      <w:numFmt w:val="bullet"/>
      <w:lvlText w:val="o"/>
      <w:lvlJc w:val="left"/>
      <w:pPr>
        <w:ind w:left="2407" w:hanging="360"/>
      </w:pPr>
      <w:rPr>
        <w:rFonts w:ascii="Courier New" w:hAnsi="Courier New" w:cs="Courier New" w:hint="default"/>
      </w:rPr>
    </w:lvl>
    <w:lvl w:ilvl="2" w:tplc="041D0005" w:tentative="1">
      <w:start w:val="1"/>
      <w:numFmt w:val="bullet"/>
      <w:lvlText w:val=""/>
      <w:lvlJc w:val="left"/>
      <w:pPr>
        <w:ind w:left="3127" w:hanging="360"/>
      </w:pPr>
      <w:rPr>
        <w:rFonts w:ascii="Wingdings" w:hAnsi="Wingdings" w:hint="default"/>
      </w:rPr>
    </w:lvl>
    <w:lvl w:ilvl="3" w:tplc="041D0001" w:tentative="1">
      <w:start w:val="1"/>
      <w:numFmt w:val="bullet"/>
      <w:lvlText w:val=""/>
      <w:lvlJc w:val="left"/>
      <w:pPr>
        <w:ind w:left="3847" w:hanging="360"/>
      </w:pPr>
      <w:rPr>
        <w:rFonts w:ascii="Symbol" w:hAnsi="Symbol" w:hint="default"/>
      </w:rPr>
    </w:lvl>
    <w:lvl w:ilvl="4" w:tplc="041D0003" w:tentative="1">
      <w:start w:val="1"/>
      <w:numFmt w:val="bullet"/>
      <w:lvlText w:val="o"/>
      <w:lvlJc w:val="left"/>
      <w:pPr>
        <w:ind w:left="4567" w:hanging="360"/>
      </w:pPr>
      <w:rPr>
        <w:rFonts w:ascii="Courier New" w:hAnsi="Courier New" w:cs="Courier New" w:hint="default"/>
      </w:rPr>
    </w:lvl>
    <w:lvl w:ilvl="5" w:tplc="041D0005" w:tentative="1">
      <w:start w:val="1"/>
      <w:numFmt w:val="bullet"/>
      <w:lvlText w:val=""/>
      <w:lvlJc w:val="left"/>
      <w:pPr>
        <w:ind w:left="5287" w:hanging="360"/>
      </w:pPr>
      <w:rPr>
        <w:rFonts w:ascii="Wingdings" w:hAnsi="Wingdings" w:hint="default"/>
      </w:rPr>
    </w:lvl>
    <w:lvl w:ilvl="6" w:tplc="041D0001" w:tentative="1">
      <w:start w:val="1"/>
      <w:numFmt w:val="bullet"/>
      <w:lvlText w:val=""/>
      <w:lvlJc w:val="left"/>
      <w:pPr>
        <w:ind w:left="6007" w:hanging="360"/>
      </w:pPr>
      <w:rPr>
        <w:rFonts w:ascii="Symbol" w:hAnsi="Symbol" w:hint="default"/>
      </w:rPr>
    </w:lvl>
    <w:lvl w:ilvl="7" w:tplc="041D0003" w:tentative="1">
      <w:start w:val="1"/>
      <w:numFmt w:val="bullet"/>
      <w:lvlText w:val="o"/>
      <w:lvlJc w:val="left"/>
      <w:pPr>
        <w:ind w:left="6727" w:hanging="360"/>
      </w:pPr>
      <w:rPr>
        <w:rFonts w:ascii="Courier New" w:hAnsi="Courier New" w:cs="Courier New" w:hint="default"/>
      </w:rPr>
    </w:lvl>
    <w:lvl w:ilvl="8" w:tplc="041D0005" w:tentative="1">
      <w:start w:val="1"/>
      <w:numFmt w:val="bullet"/>
      <w:lvlText w:val=""/>
      <w:lvlJc w:val="left"/>
      <w:pPr>
        <w:ind w:left="7447" w:hanging="360"/>
      </w:pPr>
      <w:rPr>
        <w:rFonts w:ascii="Wingdings" w:hAnsi="Wingdings" w:hint="default"/>
      </w:rPr>
    </w:lvl>
  </w:abstractNum>
  <w:abstractNum w:abstractNumId="2" w15:restartNumberingAfterBreak="0">
    <w:nsid w:val="5B4D51DA"/>
    <w:multiLevelType w:val="hybridMultilevel"/>
    <w:tmpl w:val="486EF6F0"/>
    <w:lvl w:ilvl="0" w:tplc="4B7677A0">
      <w:start w:val="1"/>
      <w:numFmt w:val="bullet"/>
      <w:pStyle w:val="Botknormalpunktlista"/>
      <w:lvlText w:val=""/>
      <w:lvlJc w:val="left"/>
      <w:pPr>
        <w:tabs>
          <w:tab w:val="num" w:pos="567"/>
        </w:tabs>
        <w:ind w:left="567" w:hanging="567"/>
      </w:pPr>
      <w:rPr>
        <w:rFonts w:ascii="Symbol" w:hAnsi="Symbol" w:hint="default"/>
      </w:rPr>
    </w:lvl>
    <w:lvl w:ilvl="1" w:tplc="041D0009">
      <w:start w:val="1"/>
      <w:numFmt w:val="bullet"/>
      <w:lvlText w:val=""/>
      <w:lvlJc w:val="left"/>
      <w:pPr>
        <w:tabs>
          <w:tab w:val="num" w:pos="1440"/>
        </w:tabs>
        <w:ind w:left="1440" w:hanging="360"/>
      </w:pPr>
      <w:rPr>
        <w:rFonts w:ascii="Wingdings" w:hAnsi="Wingdings"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8"/>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1304"/>
  <w:autoHyphenation/>
  <w:hyphenationZone w:val="425"/>
  <w:doNotHyphenateCaps/>
  <w:drawingGridHorizontalSpacing w:val="100"/>
  <w:displayHorizontalDrawingGridEvery w:val="0"/>
  <w:displayVerticalDrawingGridEvery w:val="0"/>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atum_Tid_0" w:val="2008-11-01 22:51:06"/>
    <w:docVar w:name="DokumentNr" w:val="8"/>
    <w:docVar w:name="Kund" w:val="Botkyrka"/>
    <w:docVar w:name="Language" w:val="Svenska"/>
    <w:docVar w:name="Mall" w:val="SbgDataBotkyrka"/>
    <w:docVar w:name="Namnd" w:val="Ja"/>
    <w:docVar w:name="SbgData" w:val="SbgDataBotkyrka, version: 2.3.0"/>
  </w:docVars>
  <w:rsids>
    <w:rsidRoot w:val="000F0F3E"/>
    <w:rsid w:val="00003509"/>
    <w:rsid w:val="00020E32"/>
    <w:rsid w:val="00026134"/>
    <w:rsid w:val="00040A44"/>
    <w:rsid w:val="000A4BD3"/>
    <w:rsid w:val="000D75A3"/>
    <w:rsid w:val="000F0F3E"/>
    <w:rsid w:val="000F3595"/>
    <w:rsid w:val="001357EC"/>
    <w:rsid w:val="001708FB"/>
    <w:rsid w:val="00180AE5"/>
    <w:rsid w:val="00187AF8"/>
    <w:rsid w:val="001A2906"/>
    <w:rsid w:val="001B2043"/>
    <w:rsid w:val="001C3F18"/>
    <w:rsid w:val="001C6871"/>
    <w:rsid w:val="001E15EE"/>
    <w:rsid w:val="001F63C4"/>
    <w:rsid w:val="00226391"/>
    <w:rsid w:val="00251FE3"/>
    <w:rsid w:val="0025269C"/>
    <w:rsid w:val="0027646C"/>
    <w:rsid w:val="00283995"/>
    <w:rsid w:val="0029360C"/>
    <w:rsid w:val="002C2E8E"/>
    <w:rsid w:val="002C3A1C"/>
    <w:rsid w:val="002F0369"/>
    <w:rsid w:val="002F5CC3"/>
    <w:rsid w:val="00310F31"/>
    <w:rsid w:val="003157D9"/>
    <w:rsid w:val="00317801"/>
    <w:rsid w:val="003203C0"/>
    <w:rsid w:val="00332E1C"/>
    <w:rsid w:val="003349E8"/>
    <w:rsid w:val="00351B91"/>
    <w:rsid w:val="0035411F"/>
    <w:rsid w:val="003653D2"/>
    <w:rsid w:val="00381638"/>
    <w:rsid w:val="00384B7A"/>
    <w:rsid w:val="003B5168"/>
    <w:rsid w:val="003C3227"/>
    <w:rsid w:val="003D1D22"/>
    <w:rsid w:val="003D79C8"/>
    <w:rsid w:val="00415CAE"/>
    <w:rsid w:val="004252AC"/>
    <w:rsid w:val="0047000C"/>
    <w:rsid w:val="004B2CE3"/>
    <w:rsid w:val="004D2A07"/>
    <w:rsid w:val="004D49E6"/>
    <w:rsid w:val="004D7FA9"/>
    <w:rsid w:val="004E1D38"/>
    <w:rsid w:val="005339CF"/>
    <w:rsid w:val="005654C1"/>
    <w:rsid w:val="00594E9B"/>
    <w:rsid w:val="005B0301"/>
    <w:rsid w:val="005B0719"/>
    <w:rsid w:val="005C2498"/>
    <w:rsid w:val="0067041B"/>
    <w:rsid w:val="00690410"/>
    <w:rsid w:val="006942FE"/>
    <w:rsid w:val="006A0E0E"/>
    <w:rsid w:val="006A40F2"/>
    <w:rsid w:val="006C2E17"/>
    <w:rsid w:val="006C59E5"/>
    <w:rsid w:val="006E45EE"/>
    <w:rsid w:val="006F28EE"/>
    <w:rsid w:val="006F4538"/>
    <w:rsid w:val="006F72E8"/>
    <w:rsid w:val="007009BC"/>
    <w:rsid w:val="007032FD"/>
    <w:rsid w:val="0070490A"/>
    <w:rsid w:val="007072CF"/>
    <w:rsid w:val="00725F71"/>
    <w:rsid w:val="007260D0"/>
    <w:rsid w:val="007468D4"/>
    <w:rsid w:val="00747B74"/>
    <w:rsid w:val="00751ABC"/>
    <w:rsid w:val="00757C9B"/>
    <w:rsid w:val="00766E07"/>
    <w:rsid w:val="00771934"/>
    <w:rsid w:val="00785B86"/>
    <w:rsid w:val="007877B8"/>
    <w:rsid w:val="007960EE"/>
    <w:rsid w:val="007A572A"/>
    <w:rsid w:val="007A59C9"/>
    <w:rsid w:val="007B4A0A"/>
    <w:rsid w:val="007C4D2E"/>
    <w:rsid w:val="007D3038"/>
    <w:rsid w:val="007F1DA2"/>
    <w:rsid w:val="007F75B8"/>
    <w:rsid w:val="00811FB3"/>
    <w:rsid w:val="00816AB8"/>
    <w:rsid w:val="00820ADC"/>
    <w:rsid w:val="00825833"/>
    <w:rsid w:val="0084573A"/>
    <w:rsid w:val="00847080"/>
    <w:rsid w:val="00854D2A"/>
    <w:rsid w:val="00863729"/>
    <w:rsid w:val="00874E4D"/>
    <w:rsid w:val="00883B7B"/>
    <w:rsid w:val="00887D81"/>
    <w:rsid w:val="00893B35"/>
    <w:rsid w:val="00894876"/>
    <w:rsid w:val="008A17CB"/>
    <w:rsid w:val="008C57E4"/>
    <w:rsid w:val="008D7831"/>
    <w:rsid w:val="008F7D36"/>
    <w:rsid w:val="009019B1"/>
    <w:rsid w:val="00902012"/>
    <w:rsid w:val="00905DCF"/>
    <w:rsid w:val="00906DEC"/>
    <w:rsid w:val="00936F50"/>
    <w:rsid w:val="00950A7C"/>
    <w:rsid w:val="009565F0"/>
    <w:rsid w:val="009B37FF"/>
    <w:rsid w:val="009D6806"/>
    <w:rsid w:val="009D7F56"/>
    <w:rsid w:val="009F3CA5"/>
    <w:rsid w:val="00A031D8"/>
    <w:rsid w:val="00A235E6"/>
    <w:rsid w:val="00A5763A"/>
    <w:rsid w:val="00AA1ED1"/>
    <w:rsid w:val="00AA4F90"/>
    <w:rsid w:val="00AA72E2"/>
    <w:rsid w:val="00AE7E17"/>
    <w:rsid w:val="00B02EE1"/>
    <w:rsid w:val="00B11FD2"/>
    <w:rsid w:val="00B3162D"/>
    <w:rsid w:val="00B57423"/>
    <w:rsid w:val="00B71135"/>
    <w:rsid w:val="00B768F5"/>
    <w:rsid w:val="00B7760B"/>
    <w:rsid w:val="00BB3C41"/>
    <w:rsid w:val="00BF204B"/>
    <w:rsid w:val="00C0583E"/>
    <w:rsid w:val="00C0771B"/>
    <w:rsid w:val="00C27FDE"/>
    <w:rsid w:val="00C313B0"/>
    <w:rsid w:val="00C31B50"/>
    <w:rsid w:val="00C7304D"/>
    <w:rsid w:val="00CC2F54"/>
    <w:rsid w:val="00CC6DB9"/>
    <w:rsid w:val="00CD38F9"/>
    <w:rsid w:val="00CD4FEA"/>
    <w:rsid w:val="00CE09F4"/>
    <w:rsid w:val="00CF0747"/>
    <w:rsid w:val="00CF0909"/>
    <w:rsid w:val="00D035CE"/>
    <w:rsid w:val="00D06247"/>
    <w:rsid w:val="00D24062"/>
    <w:rsid w:val="00D47560"/>
    <w:rsid w:val="00D52B5E"/>
    <w:rsid w:val="00D54C01"/>
    <w:rsid w:val="00D611B5"/>
    <w:rsid w:val="00D72A43"/>
    <w:rsid w:val="00D8093E"/>
    <w:rsid w:val="00D81406"/>
    <w:rsid w:val="00D83A73"/>
    <w:rsid w:val="00D926EB"/>
    <w:rsid w:val="00D96820"/>
    <w:rsid w:val="00DC40FE"/>
    <w:rsid w:val="00DD2576"/>
    <w:rsid w:val="00DE534D"/>
    <w:rsid w:val="00DE6314"/>
    <w:rsid w:val="00E10CCD"/>
    <w:rsid w:val="00E17195"/>
    <w:rsid w:val="00E31259"/>
    <w:rsid w:val="00E41EAE"/>
    <w:rsid w:val="00E44366"/>
    <w:rsid w:val="00E50200"/>
    <w:rsid w:val="00E5208C"/>
    <w:rsid w:val="00E543A4"/>
    <w:rsid w:val="00E568C0"/>
    <w:rsid w:val="00EA2724"/>
    <w:rsid w:val="00EA62FA"/>
    <w:rsid w:val="00EB03FC"/>
    <w:rsid w:val="00EC0831"/>
    <w:rsid w:val="00EC0846"/>
    <w:rsid w:val="00EC3FC2"/>
    <w:rsid w:val="00ED2B87"/>
    <w:rsid w:val="00ED4091"/>
    <w:rsid w:val="00ED4BD3"/>
    <w:rsid w:val="00EE3F44"/>
    <w:rsid w:val="00F10935"/>
    <w:rsid w:val="00F152B3"/>
    <w:rsid w:val="00F71EA7"/>
    <w:rsid w:val="00F955D9"/>
    <w:rsid w:val="00F95DE5"/>
    <w:rsid w:val="00FA1B20"/>
    <w:rsid w:val="00FC2610"/>
    <w:rsid w:val="00FD1806"/>
    <w:rsid w:val="00FD52E9"/>
    <w:rsid w:val="00FE4294"/>
    <w:rsid w:val="00FE5D5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5:docId w15:val="{2A73CC2C-0D2C-4DA2-98CA-D4F808D8D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semiHidden/>
    <w:qFormat/>
    <w:rsid w:val="0035411F"/>
  </w:style>
  <w:style w:type="paragraph" w:styleId="Rubrik1">
    <w:name w:val="heading 1"/>
    <w:basedOn w:val="Normal"/>
    <w:next w:val="Normal"/>
    <w:semiHidden/>
    <w:qFormat/>
    <w:pPr>
      <w:keepNext/>
      <w:ind w:left="567"/>
      <w:outlineLvl w:val="0"/>
    </w:pPr>
    <w:rPr>
      <w:sz w:val="24"/>
    </w:rPr>
  </w:style>
  <w:style w:type="paragraph" w:styleId="Rubrik2">
    <w:name w:val="heading 2"/>
    <w:basedOn w:val="Normal"/>
    <w:next w:val="Normal"/>
    <w:semiHidden/>
    <w:qFormat/>
    <w:pPr>
      <w:keepNext/>
      <w:spacing w:before="240" w:after="60"/>
      <w:outlineLvl w:val="1"/>
    </w:pPr>
    <w:rPr>
      <w:rFonts w:ascii="Arial" w:hAnsi="Arial"/>
      <w:b/>
      <w:i/>
      <w:sz w:val="24"/>
    </w:rPr>
  </w:style>
  <w:style w:type="paragraph" w:styleId="Rubrik3">
    <w:name w:val="heading 3"/>
    <w:basedOn w:val="Normal"/>
    <w:next w:val="Normal"/>
    <w:semiHidden/>
    <w:qFormat/>
    <w:pPr>
      <w:keepNext/>
      <w:spacing w:before="240" w:after="60"/>
      <w:outlineLvl w:val="2"/>
    </w:pPr>
    <w:rPr>
      <w:rFonts w:ascii="Arial" w:hAnsi="Arial"/>
      <w:sz w:val="24"/>
    </w:rPr>
  </w:style>
  <w:style w:type="paragraph" w:styleId="Rubrik4">
    <w:name w:val="heading 4"/>
    <w:basedOn w:val="Normal"/>
    <w:next w:val="Normal"/>
    <w:semiHidden/>
    <w:qFormat/>
    <w:pPr>
      <w:keepNext/>
      <w:spacing w:before="240" w:after="60"/>
      <w:outlineLvl w:val="3"/>
    </w:pPr>
    <w:rPr>
      <w:b/>
      <w:bCs/>
      <w:sz w:val="28"/>
      <w:szCs w:val="28"/>
    </w:rPr>
  </w:style>
  <w:style w:type="paragraph" w:styleId="Rubrik5">
    <w:name w:val="heading 5"/>
    <w:basedOn w:val="Normal"/>
    <w:next w:val="Normal"/>
    <w:semiHidden/>
    <w:qFormat/>
    <w:pPr>
      <w:spacing w:before="240" w:after="60"/>
      <w:outlineLvl w:val="4"/>
    </w:pPr>
    <w:rPr>
      <w:b/>
      <w:bCs/>
      <w:i/>
      <w:iCs/>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semiHidden/>
  </w:style>
  <w:style w:type="paragraph" w:styleId="Sidfot">
    <w:name w:val="footer"/>
    <w:basedOn w:val="Normal"/>
    <w:semiHidden/>
    <w:pPr>
      <w:tabs>
        <w:tab w:val="center" w:pos="4536"/>
        <w:tab w:val="right" w:pos="9072"/>
      </w:tabs>
    </w:pPr>
  </w:style>
  <w:style w:type="paragraph" w:customStyle="1" w:styleId="BkRub1">
    <w:name w:val="Bk Rub1"/>
    <w:basedOn w:val="Botknormal"/>
    <w:next w:val="Botknormal"/>
    <w:qFormat/>
    <w:pPr>
      <w:spacing w:after="120"/>
      <w:outlineLvl w:val="0"/>
    </w:pPr>
    <w:rPr>
      <w:rFonts w:ascii="Arial" w:hAnsi="Arial"/>
      <w:b/>
      <w:sz w:val="26"/>
    </w:rPr>
  </w:style>
  <w:style w:type="paragraph" w:customStyle="1" w:styleId="Botknormal">
    <w:name w:val="Botk normal"/>
    <w:link w:val="BotknormalChar1"/>
    <w:uiPriority w:val="99"/>
    <w:qFormat/>
    <w:rsid w:val="00EB03FC"/>
    <w:pPr>
      <w:spacing w:line="260" w:lineRule="atLeast"/>
    </w:pPr>
    <w:rPr>
      <w:sz w:val="24"/>
    </w:rPr>
  </w:style>
  <w:style w:type="paragraph" w:customStyle="1" w:styleId="Botkyrkasidhuvudsid2">
    <w:name w:val="Botkyrka sidhuvud sid 2"/>
    <w:pPr>
      <w:tabs>
        <w:tab w:val="left" w:pos="5415"/>
        <w:tab w:val="right" w:pos="9639"/>
      </w:tabs>
    </w:pPr>
    <w:rPr>
      <w:rFonts w:ascii="Arial" w:hAnsi="Arial"/>
      <w:sz w:val="18"/>
    </w:rPr>
  </w:style>
  <w:style w:type="paragraph" w:customStyle="1" w:styleId="Botkyrkawebbadress">
    <w:name w:val="Botkyrka webbadress"/>
    <w:basedOn w:val="Normal"/>
    <w:pPr>
      <w:framePr w:h="227" w:hSpace="142" w:wrap="around" w:vAnchor="page" w:hAnchor="page" w:x="1419" w:y="15338" w:anchorLock="1"/>
      <w:shd w:val="solid" w:color="FFFFFF" w:fill="FFFFFF"/>
    </w:pPr>
    <w:rPr>
      <w:rFonts w:ascii="Arial" w:hAnsi="Arial"/>
      <w:spacing w:val="10"/>
      <w:sz w:val="16"/>
    </w:rPr>
  </w:style>
  <w:style w:type="character" w:customStyle="1" w:styleId="Botkyrkasidfot">
    <w:name w:val="Botkyrka sidfot"/>
    <w:basedOn w:val="Standardstycketeckensnitt"/>
    <w:rPr>
      <w:rFonts w:ascii="Arial" w:hAnsi="Arial"/>
      <w:sz w:val="16"/>
    </w:rPr>
  </w:style>
  <w:style w:type="paragraph" w:customStyle="1" w:styleId="BkRub2">
    <w:name w:val="Bk Rub2"/>
    <w:basedOn w:val="Botknormal"/>
    <w:next w:val="Botknormal"/>
    <w:qFormat/>
    <w:pPr>
      <w:spacing w:after="60"/>
      <w:outlineLvl w:val="1"/>
    </w:pPr>
    <w:rPr>
      <w:rFonts w:ascii="Arial" w:hAnsi="Arial"/>
      <w:b/>
      <w:sz w:val="22"/>
    </w:rPr>
  </w:style>
  <w:style w:type="paragraph" w:customStyle="1" w:styleId="BkRub3">
    <w:name w:val="Bk Rub3"/>
    <w:basedOn w:val="Botknormal"/>
    <w:next w:val="Botknormal"/>
    <w:qFormat/>
    <w:pPr>
      <w:spacing w:after="60"/>
      <w:outlineLvl w:val="2"/>
    </w:pPr>
    <w:rPr>
      <w:rFonts w:ascii="Arial" w:hAnsi="Arial"/>
      <w:sz w:val="22"/>
    </w:rPr>
  </w:style>
  <w:style w:type="paragraph" w:customStyle="1" w:styleId="Botknormaltabell">
    <w:name w:val="Botk normal tabell"/>
    <w:basedOn w:val="Botknormal"/>
    <w:qFormat/>
  </w:style>
  <w:style w:type="character" w:customStyle="1" w:styleId="BotkArial9">
    <w:name w:val="Botk Arial9"/>
    <w:basedOn w:val="Standardstycketeckensnitt"/>
    <w:rPr>
      <w:rFonts w:ascii="Arial" w:hAnsi="Arial"/>
      <w:spacing w:val="10"/>
      <w:sz w:val="18"/>
    </w:rPr>
  </w:style>
  <w:style w:type="paragraph" w:customStyle="1" w:styleId="BotkRubrik1tabell">
    <w:name w:val="Botk Rubrik 1 tabell"/>
    <w:basedOn w:val="Normal"/>
    <w:next w:val="Botknormaltabell"/>
    <w:qFormat/>
    <w:pPr>
      <w:spacing w:after="120" w:line="260" w:lineRule="exact"/>
    </w:pPr>
    <w:rPr>
      <w:rFonts w:ascii="Arial" w:hAnsi="Arial"/>
      <w:b/>
      <w:sz w:val="26"/>
    </w:rPr>
  </w:style>
  <w:style w:type="paragraph" w:styleId="Innehll1">
    <w:name w:val="toc 1"/>
    <w:basedOn w:val="Normal"/>
    <w:next w:val="Botknormal"/>
    <w:autoRedefine/>
    <w:semiHidden/>
    <w:pPr>
      <w:tabs>
        <w:tab w:val="right" w:leader="dot" w:pos="8364"/>
      </w:tabs>
      <w:spacing w:line="260" w:lineRule="exact"/>
      <w:ind w:left="907" w:right="1588"/>
    </w:pPr>
    <w:rPr>
      <w:rFonts w:ascii="Arial" w:hAnsi="Arial"/>
      <w:b/>
      <w:noProof/>
      <w:sz w:val="26"/>
    </w:rPr>
  </w:style>
  <w:style w:type="paragraph" w:styleId="Innehll2">
    <w:name w:val="toc 2"/>
    <w:basedOn w:val="Normal"/>
    <w:next w:val="Botknormal"/>
    <w:autoRedefine/>
    <w:semiHidden/>
    <w:pPr>
      <w:tabs>
        <w:tab w:val="right" w:leader="dot" w:pos="8364"/>
      </w:tabs>
      <w:spacing w:line="260" w:lineRule="exact"/>
      <w:ind w:left="1474" w:right="1588"/>
    </w:pPr>
    <w:rPr>
      <w:rFonts w:ascii="Arial" w:hAnsi="Arial"/>
      <w:b/>
      <w:noProof/>
      <w:sz w:val="22"/>
    </w:rPr>
  </w:style>
  <w:style w:type="paragraph" w:styleId="Innehll3">
    <w:name w:val="toc 3"/>
    <w:basedOn w:val="Normal"/>
    <w:next w:val="Botknormal"/>
    <w:autoRedefine/>
    <w:semiHidden/>
    <w:pPr>
      <w:tabs>
        <w:tab w:val="right" w:leader="dot" w:pos="8363"/>
      </w:tabs>
      <w:spacing w:line="260" w:lineRule="exact"/>
      <w:ind w:left="2041" w:right="1588"/>
    </w:pPr>
    <w:rPr>
      <w:rFonts w:ascii="Arial" w:hAnsi="Arial"/>
      <w:noProof/>
      <w:sz w:val="22"/>
    </w:rPr>
  </w:style>
  <w:style w:type="paragraph" w:styleId="Innehll4">
    <w:name w:val="toc 4"/>
    <w:basedOn w:val="Innehll3"/>
    <w:next w:val="Normal"/>
    <w:autoRedefine/>
    <w:semiHidden/>
    <w:pPr>
      <w:ind w:left="2268"/>
    </w:pPr>
  </w:style>
  <w:style w:type="paragraph" w:styleId="Innehll5">
    <w:name w:val="toc 5"/>
    <w:basedOn w:val="Innehll4"/>
    <w:next w:val="Normal"/>
    <w:autoRedefine/>
    <w:semiHidden/>
    <w:pPr>
      <w:ind w:left="2552"/>
    </w:pPr>
  </w:style>
  <w:style w:type="paragraph" w:styleId="Innehll6">
    <w:name w:val="toc 6"/>
    <w:basedOn w:val="Normal"/>
    <w:next w:val="Normal"/>
    <w:autoRedefine/>
    <w:semiHidden/>
    <w:pPr>
      <w:ind w:left="1000"/>
    </w:pPr>
  </w:style>
  <w:style w:type="paragraph" w:styleId="Innehll7">
    <w:name w:val="toc 7"/>
    <w:basedOn w:val="Normal"/>
    <w:next w:val="Normal"/>
    <w:autoRedefine/>
    <w:semiHidden/>
    <w:pPr>
      <w:ind w:left="1200"/>
    </w:pPr>
  </w:style>
  <w:style w:type="paragraph" w:styleId="Innehll8">
    <w:name w:val="toc 8"/>
    <w:basedOn w:val="Normal"/>
    <w:next w:val="Normal"/>
    <w:autoRedefine/>
    <w:semiHidden/>
    <w:pPr>
      <w:ind w:left="1400"/>
    </w:pPr>
  </w:style>
  <w:style w:type="paragraph" w:styleId="Innehll9">
    <w:name w:val="toc 9"/>
    <w:basedOn w:val="Normal"/>
    <w:next w:val="Normal"/>
    <w:autoRedefine/>
    <w:semiHidden/>
    <w:pPr>
      <w:ind w:left="1600"/>
    </w:pPr>
  </w:style>
  <w:style w:type="paragraph" w:customStyle="1" w:styleId="Botknormalindragen">
    <w:name w:val="Botk normal indragen"/>
    <w:basedOn w:val="Botknormal"/>
    <w:next w:val="Botknormal"/>
    <w:qFormat/>
    <w:rsid w:val="0035411F"/>
    <w:pPr>
      <w:tabs>
        <w:tab w:val="left" w:pos="454"/>
      </w:tabs>
      <w:ind w:left="454"/>
    </w:pPr>
    <w:rPr>
      <w:lang w:eastAsia="en-US"/>
    </w:rPr>
  </w:style>
  <w:style w:type="paragraph" w:customStyle="1" w:styleId="Botknormalnumrerad">
    <w:name w:val="Botk normal numrerad"/>
    <w:basedOn w:val="Botknormal"/>
    <w:qFormat/>
    <w:pPr>
      <w:numPr>
        <w:numId w:val="1"/>
      </w:numPr>
      <w:tabs>
        <w:tab w:val="clear" w:pos="1627"/>
        <w:tab w:val="num" w:pos="1400"/>
      </w:tabs>
      <w:ind w:left="1400" w:hanging="500"/>
    </w:pPr>
    <w:rPr>
      <w:lang w:eastAsia="en-US"/>
    </w:rPr>
  </w:style>
  <w:style w:type="paragraph" w:customStyle="1" w:styleId="Botknormalpunktlista">
    <w:name w:val="Botk normal punktlista"/>
    <w:basedOn w:val="Botknormal"/>
    <w:qFormat/>
    <w:rsid w:val="0035411F"/>
    <w:pPr>
      <w:numPr>
        <w:numId w:val="2"/>
      </w:numPr>
      <w:tabs>
        <w:tab w:val="clear" w:pos="567"/>
        <w:tab w:val="left" w:pos="454"/>
      </w:tabs>
      <w:ind w:left="454" w:hanging="454"/>
    </w:pPr>
    <w:rPr>
      <w:lang w:eastAsia="en-US"/>
    </w:rPr>
  </w:style>
  <w:style w:type="paragraph" w:styleId="Ballongtext">
    <w:name w:val="Balloon Text"/>
    <w:basedOn w:val="Normal"/>
    <w:link w:val="BallongtextChar"/>
    <w:semiHidden/>
    <w:rsid w:val="006F72E8"/>
    <w:rPr>
      <w:rFonts w:ascii="Tahoma" w:hAnsi="Tahoma" w:cs="Tahoma"/>
      <w:sz w:val="16"/>
      <w:szCs w:val="16"/>
    </w:rPr>
  </w:style>
  <w:style w:type="paragraph" w:customStyle="1" w:styleId="BkRub4">
    <w:name w:val="Bk Rub4"/>
    <w:basedOn w:val="BkRub3"/>
    <w:next w:val="Botknormal"/>
    <w:qFormat/>
    <w:pPr>
      <w:outlineLvl w:val="3"/>
    </w:pPr>
    <w:rPr>
      <w:rFonts w:ascii="Times New Roman" w:hAnsi="Times New Roman"/>
      <w:b/>
      <w:sz w:val="24"/>
    </w:rPr>
  </w:style>
  <w:style w:type="paragraph" w:customStyle="1" w:styleId="BkRub5">
    <w:name w:val="Bk Rub5"/>
    <w:basedOn w:val="BkRub4"/>
    <w:next w:val="Botknormal"/>
    <w:qFormat/>
    <w:pPr>
      <w:outlineLvl w:val="4"/>
    </w:pPr>
    <w:rPr>
      <w:b w:val="0"/>
      <w:i/>
    </w:rPr>
  </w:style>
  <w:style w:type="character" w:customStyle="1" w:styleId="BallongtextChar">
    <w:name w:val="Ballongtext Char"/>
    <w:basedOn w:val="Standardstycketeckensnitt"/>
    <w:link w:val="Ballongtext"/>
    <w:semiHidden/>
    <w:rsid w:val="0035411F"/>
    <w:rPr>
      <w:rFonts w:ascii="Tahoma" w:hAnsi="Tahoma" w:cs="Tahoma"/>
      <w:sz w:val="16"/>
      <w:szCs w:val="16"/>
    </w:rPr>
  </w:style>
  <w:style w:type="character" w:customStyle="1" w:styleId="BotknormalChar">
    <w:name w:val="Botk normal Char"/>
    <w:uiPriority w:val="99"/>
    <w:rsid w:val="00AA72E2"/>
    <w:rPr>
      <w:noProof w:val="0"/>
      <w:sz w:val="24"/>
      <w:lang w:val="sv-SE" w:eastAsia="sv-SE" w:bidi="ar-SA"/>
    </w:rPr>
  </w:style>
  <w:style w:type="character" w:customStyle="1" w:styleId="BotkRubrik2Char">
    <w:name w:val="Botk Rubrik 2 Char"/>
    <w:rsid w:val="00AA72E2"/>
    <w:rPr>
      <w:rFonts w:ascii="Arial" w:hAnsi="Arial"/>
      <w:b/>
      <w:noProof w:val="0"/>
      <w:sz w:val="22"/>
      <w:lang w:val="sv-SE" w:eastAsia="sv-SE" w:bidi="ar-SA"/>
    </w:rPr>
  </w:style>
  <w:style w:type="character" w:customStyle="1" w:styleId="BotknormalChar1">
    <w:name w:val="Botk normal Char1"/>
    <w:link w:val="Botknormal"/>
    <w:uiPriority w:val="99"/>
    <w:rsid w:val="00EB03FC"/>
    <w:rPr>
      <w:sz w:val="24"/>
    </w:rPr>
  </w:style>
  <w:style w:type="paragraph" w:customStyle="1" w:styleId="BotkRubrik2">
    <w:name w:val="Botk Rubrik 2"/>
    <w:basedOn w:val="Botknormal"/>
    <w:next w:val="Botknormal"/>
    <w:rsid w:val="009565F0"/>
    <w:pPr>
      <w:tabs>
        <w:tab w:val="left" w:pos="5358"/>
      </w:tabs>
      <w:spacing w:after="60" w:line="260" w:lineRule="exact"/>
      <w:ind w:left="907" w:right="1559"/>
      <w:outlineLvl w:val="1"/>
    </w:pPr>
    <w:rPr>
      <w:rFonts w:ascii="Arial" w:hAnsi="Arial"/>
      <w:b/>
      <w:sz w:val="22"/>
    </w:rPr>
  </w:style>
  <w:style w:type="character" w:styleId="Hyperlnk">
    <w:name w:val="Hyperlink"/>
    <w:basedOn w:val="Standardstycketeckensnitt"/>
    <w:semiHidden/>
    <w:rsid w:val="007032FD"/>
    <w:rPr>
      <w:color w:val="0000FF" w:themeColor="hyperlink"/>
      <w:u w:val="single"/>
    </w:rPr>
  </w:style>
  <w:style w:type="paragraph" w:customStyle="1" w:styleId="font-normal">
    <w:name w:val="font-normal"/>
    <w:basedOn w:val="Normal"/>
    <w:rsid w:val="00E44366"/>
    <w:pPr>
      <w:spacing w:before="100" w:beforeAutospacing="1" w:after="100" w:afterAutospacing="1"/>
    </w:pPr>
    <w:rPr>
      <w:sz w:val="24"/>
      <w:szCs w:val="24"/>
    </w:rPr>
  </w:style>
  <w:style w:type="character" w:styleId="Stark">
    <w:name w:val="Strong"/>
    <w:basedOn w:val="Standardstycketeckensnitt"/>
    <w:uiPriority w:val="22"/>
    <w:qFormat/>
    <w:rsid w:val="00E4436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8032879">
      <w:bodyDiv w:val="1"/>
      <w:marLeft w:val="0"/>
      <w:marRight w:val="0"/>
      <w:marTop w:val="0"/>
      <w:marBottom w:val="0"/>
      <w:divBdr>
        <w:top w:val="none" w:sz="0" w:space="0" w:color="auto"/>
        <w:left w:val="none" w:sz="0" w:space="0" w:color="auto"/>
        <w:bottom w:val="none" w:sz="0" w:space="0" w:color="auto"/>
        <w:right w:val="none" w:sz="0" w:space="0" w:color="auto"/>
      </w:divBdr>
    </w:div>
    <w:div w:id="923880676">
      <w:bodyDiv w:val="1"/>
      <w:marLeft w:val="0"/>
      <w:marRight w:val="0"/>
      <w:marTop w:val="0"/>
      <w:marBottom w:val="0"/>
      <w:divBdr>
        <w:top w:val="none" w:sz="0" w:space="0" w:color="auto"/>
        <w:left w:val="none" w:sz="0" w:space="0" w:color="auto"/>
        <w:bottom w:val="none" w:sz="0" w:space="0" w:color="auto"/>
        <w:right w:val="none" w:sz="0" w:space="0" w:color="auto"/>
      </w:divBdr>
    </w:div>
    <w:div w:id="1324821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G:\SBF\Planenheten\2.%20Mallar\Tj&#228;nsteskrivelser\Tj&#228;nsteskrivelse_avslut.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Tjänsteskrivelse_avslut.dotx</Template>
  <TotalTime>1</TotalTime>
  <Pages>6</Pages>
  <Words>1085</Words>
  <Characters>6864</Characters>
  <Application>Microsoft Office Word</Application>
  <DocSecurity>4</DocSecurity>
  <Lines>57</Lines>
  <Paragraphs>15</Paragraphs>
  <ScaleCrop>false</ScaleCrop>
  <HeadingPairs>
    <vt:vector size="2" baseType="variant">
      <vt:variant>
        <vt:lpstr>Rubrik</vt:lpstr>
      </vt:variant>
      <vt:variant>
        <vt:i4>1</vt:i4>
      </vt:variant>
    </vt:vector>
  </HeadingPairs>
  <TitlesOfParts>
    <vt:vector size="1" baseType="lpstr">
      <vt:lpstr/>
    </vt:vector>
  </TitlesOfParts>
  <Company>Microsoft</Company>
  <LinksUpToDate>false</LinksUpToDate>
  <CharactersWithSpaces>7934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Felicia Sellgren</dc:creator>
  <cp:lastModifiedBy>Lindquist Olov</cp:lastModifiedBy>
  <cp:revision>2</cp:revision>
  <cp:lastPrinted>2020-01-23T06:59:00Z</cp:lastPrinted>
  <dcterms:created xsi:type="dcterms:W3CDTF">2020-03-13T07:29:00Z</dcterms:created>
  <dcterms:modified xsi:type="dcterms:W3CDTF">2020-03-13T07:29:00Z</dcterms:modified>
</cp:coreProperties>
</file>